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86F4D" w14:textId="77777777" w:rsidR="00A5653B" w:rsidRDefault="00A5653B" w:rsidP="00A5653B">
      <w:pPr>
        <w:pStyle w:val="Sansinterligne"/>
        <w:jc w:val="center"/>
        <w:rPr>
          <w:rFonts w:ascii="Calibri" w:eastAsia="Calibri" w:hAnsi="Calibri" w:cs="Times New Roman"/>
          <w:b/>
          <w:u w:val="single"/>
        </w:rPr>
      </w:pPr>
    </w:p>
    <w:p w14:paraId="25B2B910" w14:textId="4720C2FE" w:rsidR="00C12CD9" w:rsidRPr="001B1342" w:rsidRDefault="00A375BC" w:rsidP="00556549">
      <w:pPr>
        <w:pStyle w:val="Sansinterligne"/>
        <w:jc w:val="center"/>
        <w:rPr>
          <w:rFonts w:ascii="Marianne" w:eastAsia="Calibri" w:hAnsi="Marianne" w:cs="Times New Roman"/>
          <w:b/>
          <w:sz w:val="20"/>
          <w:szCs w:val="20"/>
        </w:rPr>
      </w:pPr>
      <w:r w:rsidRPr="00E672B4">
        <w:rPr>
          <w:rFonts w:ascii="Marianne" w:eastAsia="Calibri" w:hAnsi="Marianne" w:cs="Times New Roman"/>
          <w:b/>
          <w:sz w:val="20"/>
          <w:szCs w:val="20"/>
        </w:rPr>
        <w:t xml:space="preserve">Marché </w:t>
      </w:r>
      <w:r w:rsidR="00E672B4" w:rsidRPr="00E672B4">
        <w:rPr>
          <w:rFonts w:ascii="Marianne" w:eastAsia="Calibri" w:hAnsi="Marianne" w:cs="Times New Roman"/>
          <w:b/>
          <w:sz w:val="20"/>
          <w:szCs w:val="20"/>
        </w:rPr>
        <w:t>NOXOMICS261</w:t>
      </w:r>
      <w:r w:rsidR="000367CA" w:rsidRPr="00E672B4">
        <w:rPr>
          <w:rFonts w:ascii="Marianne" w:eastAsia="Calibri" w:hAnsi="Marianne" w:cs="Times New Roman"/>
          <w:b/>
          <w:sz w:val="20"/>
          <w:szCs w:val="20"/>
        </w:rPr>
        <w:t xml:space="preserve"> - </w:t>
      </w:r>
      <w:r w:rsidR="00E672B4" w:rsidRPr="00E672B4">
        <w:rPr>
          <w:rFonts w:ascii="Marianne" w:eastAsia="Calibri" w:hAnsi="Marianne" w:cs="Times New Roman"/>
          <w:b/>
          <w:sz w:val="20"/>
          <w:szCs w:val="20"/>
        </w:rPr>
        <w:t>Acquisition d'un système de PCR digitale (</w:t>
      </w:r>
      <w:proofErr w:type="spellStart"/>
      <w:r w:rsidR="00E672B4" w:rsidRPr="00E672B4">
        <w:rPr>
          <w:rFonts w:ascii="Marianne" w:eastAsia="Calibri" w:hAnsi="Marianne" w:cs="Times New Roman"/>
          <w:b/>
          <w:sz w:val="20"/>
          <w:szCs w:val="20"/>
        </w:rPr>
        <w:t>dPCR</w:t>
      </w:r>
      <w:proofErr w:type="spellEnd"/>
      <w:r w:rsidR="00E672B4" w:rsidRPr="00E672B4">
        <w:rPr>
          <w:rFonts w:ascii="Marianne" w:eastAsia="Calibri" w:hAnsi="Marianne" w:cs="Times New Roman"/>
          <w:b/>
          <w:sz w:val="20"/>
          <w:szCs w:val="20"/>
        </w:rPr>
        <w:t xml:space="preserve">) destiné à des activités de recherche en biologie moléculaire et toxicologie environnementale pour le projet de recherche NOXOMICS porté par la Faculté de Médecine Henri </w:t>
      </w:r>
      <w:proofErr w:type="spellStart"/>
      <w:r w:rsidR="00E672B4" w:rsidRPr="00E672B4">
        <w:rPr>
          <w:rFonts w:ascii="Marianne" w:eastAsia="Calibri" w:hAnsi="Marianne" w:cs="Times New Roman"/>
          <w:b/>
          <w:sz w:val="20"/>
          <w:szCs w:val="20"/>
        </w:rPr>
        <w:t>Warembourg</w:t>
      </w:r>
      <w:proofErr w:type="spellEnd"/>
      <w:r w:rsidR="00E672B4" w:rsidRPr="00E672B4">
        <w:rPr>
          <w:rFonts w:ascii="Marianne" w:eastAsia="Calibri" w:hAnsi="Marianne" w:cs="Times New Roman"/>
          <w:b/>
          <w:sz w:val="20"/>
          <w:szCs w:val="20"/>
        </w:rPr>
        <w:t xml:space="preserve"> de l’Université de Lille pour le FEDER 2026</w:t>
      </w:r>
    </w:p>
    <w:p w14:paraId="5472575B" w14:textId="77777777" w:rsidR="00C12CD9" w:rsidRDefault="00C12CD9" w:rsidP="000367CA">
      <w:pPr>
        <w:pStyle w:val="Sansinterligne"/>
        <w:rPr>
          <w:rFonts w:ascii="Marianne" w:hAnsi="Marianne" w:cs="Arial"/>
          <w:sz w:val="20"/>
          <w:szCs w:val="20"/>
        </w:rPr>
      </w:pPr>
    </w:p>
    <w:p w14:paraId="1C57F0B6" w14:textId="77777777" w:rsidR="00F85A51" w:rsidRPr="00F85A51" w:rsidRDefault="00F85A51" w:rsidP="00F85A51">
      <w:pPr>
        <w:widowControl w:val="0"/>
        <w:suppressAutoHyphens/>
        <w:autoSpaceDE w:val="0"/>
        <w:spacing w:after="0" w:line="288" w:lineRule="auto"/>
        <w:jc w:val="both"/>
        <w:rPr>
          <w:rFonts w:ascii="Marianne" w:eastAsia="Calibri" w:hAnsi="Marianne" w:cs="Arial"/>
          <w:b/>
          <w:color w:val="FC535C"/>
          <w:sz w:val="20"/>
          <w:szCs w:val="24"/>
          <w:u w:val="single"/>
          <w:lang w:eastAsia="zh-CN"/>
        </w:rPr>
      </w:pPr>
      <w:r w:rsidRPr="00F85A51">
        <w:rPr>
          <w:rFonts w:ascii="Marianne" w:eastAsia="Calibri" w:hAnsi="Marianne" w:cs="Arial"/>
          <w:b/>
          <w:color w:val="FC535C"/>
          <w:sz w:val="20"/>
          <w:szCs w:val="24"/>
          <w:u w:val="single"/>
          <w:lang w:eastAsia="zh-CN"/>
        </w:rPr>
        <w:t xml:space="preserve">VARIANTE AUTORISEE (au nombre de 3 supplémentaires à l’offre de base) : </w:t>
      </w:r>
    </w:p>
    <w:p w14:paraId="74BA3A99" w14:textId="77777777" w:rsidR="00F85A51" w:rsidRPr="00F85A51" w:rsidRDefault="00F85A51" w:rsidP="00F85A51">
      <w:pPr>
        <w:suppressAutoHyphens/>
        <w:spacing w:after="200" w:line="276" w:lineRule="auto"/>
        <w:jc w:val="both"/>
        <w:rPr>
          <w:rFonts w:ascii="Marianne" w:eastAsia="Calibri" w:hAnsi="Marianne" w:cs="Arial"/>
          <w:bCs/>
          <w:color w:val="FC535C"/>
          <w:sz w:val="20"/>
          <w:szCs w:val="24"/>
          <w:u w:val="single"/>
          <w:lang w:eastAsia="zh-CN"/>
        </w:rPr>
      </w:pPr>
      <w:r w:rsidRPr="00F85A51">
        <w:rPr>
          <w:rFonts w:ascii="Marianne" w:eastAsia="Calibri" w:hAnsi="Marianne" w:cs="Arial"/>
          <w:bCs/>
          <w:color w:val="FC535C"/>
          <w:sz w:val="20"/>
          <w:szCs w:val="24"/>
          <w:u w:val="single"/>
          <w:lang w:eastAsia="zh-CN"/>
        </w:rPr>
        <w:t xml:space="preserve">Les candidats peuvent proposer toute technologie de PCR digitale (gouttelettes, </w:t>
      </w:r>
      <w:proofErr w:type="spellStart"/>
      <w:r w:rsidRPr="00F85A51">
        <w:rPr>
          <w:rFonts w:ascii="Marianne" w:eastAsia="Calibri" w:hAnsi="Marianne" w:cs="Arial"/>
          <w:bCs/>
          <w:color w:val="FC535C"/>
          <w:sz w:val="20"/>
          <w:szCs w:val="24"/>
          <w:u w:val="single"/>
          <w:lang w:eastAsia="zh-CN"/>
        </w:rPr>
        <w:t>micropuits</w:t>
      </w:r>
      <w:proofErr w:type="spellEnd"/>
      <w:r w:rsidRPr="00F85A51">
        <w:rPr>
          <w:rFonts w:ascii="Marianne" w:eastAsia="Calibri" w:hAnsi="Marianne" w:cs="Arial"/>
          <w:bCs/>
          <w:color w:val="FC535C"/>
          <w:sz w:val="20"/>
          <w:szCs w:val="24"/>
          <w:u w:val="single"/>
          <w:lang w:eastAsia="zh-CN"/>
        </w:rPr>
        <w:t xml:space="preserve">, </w:t>
      </w:r>
      <w:proofErr w:type="spellStart"/>
      <w:r w:rsidRPr="00F85A51">
        <w:rPr>
          <w:rFonts w:ascii="Marianne" w:eastAsia="Calibri" w:hAnsi="Marianne" w:cs="Arial"/>
          <w:bCs/>
          <w:color w:val="FC535C"/>
          <w:sz w:val="20"/>
          <w:szCs w:val="24"/>
          <w:u w:val="single"/>
          <w:lang w:eastAsia="zh-CN"/>
        </w:rPr>
        <w:t>microfluidique</w:t>
      </w:r>
      <w:proofErr w:type="spellEnd"/>
      <w:r w:rsidRPr="00F85A51">
        <w:rPr>
          <w:rFonts w:ascii="Marianne" w:eastAsia="Calibri" w:hAnsi="Marianne" w:cs="Arial"/>
          <w:bCs/>
          <w:color w:val="FC535C"/>
          <w:sz w:val="20"/>
          <w:szCs w:val="24"/>
          <w:u w:val="single"/>
          <w:lang w:eastAsia="zh-CN"/>
        </w:rPr>
        <w:t xml:space="preserve"> ou technologie équivalente) ainsi que toute architecture instrumentale ou tout format de consommables, sous réserve que la solution proposée respecte l'ensemble des exigences minimales du présent CCTP.</w:t>
      </w:r>
    </w:p>
    <w:p w14:paraId="27670089" w14:textId="77777777" w:rsidR="00F85A51" w:rsidRPr="00F85A51" w:rsidRDefault="00F85A51" w:rsidP="00F85A51">
      <w:pPr>
        <w:suppressAutoHyphens/>
        <w:spacing w:after="200" w:line="276" w:lineRule="auto"/>
        <w:jc w:val="both"/>
        <w:rPr>
          <w:rFonts w:ascii="Marianne" w:eastAsia="Calibri" w:hAnsi="Marianne" w:cs="Arial"/>
          <w:b/>
          <w:color w:val="FC535C"/>
          <w:sz w:val="20"/>
          <w:szCs w:val="24"/>
          <w:u w:val="single"/>
          <w:lang w:eastAsia="zh-CN"/>
        </w:rPr>
      </w:pPr>
      <w:r w:rsidRPr="00F85A51">
        <w:rPr>
          <w:rFonts w:ascii="Marianne" w:eastAsia="Calibri" w:hAnsi="Marianne" w:cs="Arial"/>
          <w:b/>
          <w:color w:val="FC535C"/>
          <w:sz w:val="20"/>
          <w:szCs w:val="24"/>
          <w:u w:val="single"/>
          <w:lang w:eastAsia="zh-CN"/>
        </w:rPr>
        <w:t>Aucune technologie particulière n'est privilégiée.</w:t>
      </w:r>
    </w:p>
    <w:p w14:paraId="358C5279" w14:textId="77777777" w:rsidR="00F85A51" w:rsidRPr="00F85A51" w:rsidRDefault="00F85A51" w:rsidP="00F85A51">
      <w:pPr>
        <w:suppressAutoHyphens/>
        <w:spacing w:after="0" w:line="276" w:lineRule="auto"/>
        <w:jc w:val="both"/>
        <w:rPr>
          <w:rFonts w:ascii="Marianne" w:eastAsia="Calibri" w:hAnsi="Marianne" w:cs="Arial"/>
          <w:bCs/>
          <w:color w:val="FC535C"/>
          <w:sz w:val="20"/>
          <w:szCs w:val="24"/>
          <w:lang w:eastAsia="zh-CN"/>
        </w:rPr>
      </w:pPr>
      <w:r w:rsidRPr="00F85A51">
        <w:rPr>
          <w:rFonts w:ascii="Yu Gothic UI Semibold" w:eastAsia="Yu Gothic UI Semibold" w:hAnsi="Yu Gothic UI Semibold" w:cs="Arial" w:hint="eastAsia"/>
          <w:b/>
          <w:color w:val="FC535C"/>
          <w:sz w:val="20"/>
          <w:szCs w:val="24"/>
          <w:lang w:eastAsia="zh-CN"/>
        </w:rPr>
        <w:t>⚫</w:t>
      </w:r>
      <w:r w:rsidRPr="00F85A51">
        <w:rPr>
          <w:rFonts w:ascii="Marianne" w:eastAsia="Calibri" w:hAnsi="Marianne" w:cs="Arial"/>
          <w:b/>
          <w:color w:val="FC535C"/>
          <w:sz w:val="20"/>
          <w:szCs w:val="24"/>
          <w:lang w:eastAsia="zh-CN"/>
        </w:rPr>
        <w:t xml:space="preserve">« Architecture du système de partitionnement » : </w:t>
      </w:r>
      <w:r w:rsidRPr="00F85A51">
        <w:rPr>
          <w:rFonts w:ascii="Marianne" w:eastAsia="Calibri" w:hAnsi="Marianne" w:cs="Arial"/>
          <w:bCs/>
          <w:color w:val="FC535C"/>
          <w:sz w:val="20"/>
          <w:szCs w:val="24"/>
          <w:lang w:eastAsia="zh-CN"/>
        </w:rPr>
        <w:t>toutes les architectures sont recevables (système intégré, modulaire ou comportant plusieurs équipements) sous réserve qu'elles permettent la réalisation complète d'une analyse de PCR digitale conforme aux performances minimales attendues.</w:t>
      </w:r>
    </w:p>
    <w:p w14:paraId="6344C977" w14:textId="77777777" w:rsidR="00F85A51" w:rsidRPr="00F85A51" w:rsidRDefault="00F85A51" w:rsidP="00F85A51">
      <w:pPr>
        <w:suppressAutoHyphens/>
        <w:spacing w:after="0" w:line="276" w:lineRule="auto"/>
        <w:jc w:val="both"/>
        <w:rPr>
          <w:rFonts w:ascii="Marianne" w:eastAsia="Calibri" w:hAnsi="Marianne" w:cs="Arial"/>
          <w:bCs/>
          <w:color w:val="FC535C"/>
          <w:sz w:val="20"/>
          <w:szCs w:val="24"/>
          <w:lang w:eastAsia="zh-CN"/>
        </w:rPr>
      </w:pPr>
      <w:r w:rsidRPr="00F85A51">
        <w:rPr>
          <w:rFonts w:ascii="Yu Gothic UI Semibold" w:eastAsia="Yu Gothic UI Semibold" w:hAnsi="Yu Gothic UI Semibold" w:cs="Arial" w:hint="eastAsia"/>
          <w:b/>
          <w:color w:val="FC535C"/>
          <w:sz w:val="20"/>
          <w:szCs w:val="24"/>
          <w:lang w:eastAsia="zh-CN"/>
        </w:rPr>
        <w:t>⚫</w:t>
      </w:r>
      <w:r w:rsidRPr="00F85A51">
        <w:rPr>
          <w:rFonts w:ascii="Marianne" w:eastAsia="Calibri" w:hAnsi="Marianne" w:cs="Arial"/>
          <w:b/>
          <w:color w:val="FC535C"/>
          <w:sz w:val="20"/>
          <w:szCs w:val="24"/>
          <w:lang w:eastAsia="zh-CN"/>
        </w:rPr>
        <w:t xml:space="preserve">« Technologie de génération des partitions » : </w:t>
      </w:r>
      <w:r w:rsidRPr="00F85A51">
        <w:rPr>
          <w:rFonts w:ascii="Marianne" w:eastAsia="Calibri" w:hAnsi="Marianne" w:cs="Arial"/>
          <w:bCs/>
          <w:color w:val="FC535C"/>
          <w:sz w:val="20"/>
          <w:szCs w:val="24"/>
          <w:lang w:eastAsia="zh-CN"/>
        </w:rPr>
        <w:t xml:space="preserve">toutes les technologies sont acceptées (gouttelettes, </w:t>
      </w:r>
      <w:proofErr w:type="spellStart"/>
      <w:r w:rsidRPr="00F85A51">
        <w:rPr>
          <w:rFonts w:ascii="Marianne" w:eastAsia="Calibri" w:hAnsi="Marianne" w:cs="Arial"/>
          <w:bCs/>
          <w:color w:val="FC535C"/>
          <w:sz w:val="20"/>
          <w:szCs w:val="24"/>
          <w:lang w:eastAsia="zh-CN"/>
        </w:rPr>
        <w:t>micropuits</w:t>
      </w:r>
      <w:proofErr w:type="spellEnd"/>
      <w:r w:rsidRPr="00F85A51">
        <w:rPr>
          <w:rFonts w:ascii="Marianne" w:eastAsia="Calibri" w:hAnsi="Marianne" w:cs="Arial"/>
          <w:bCs/>
          <w:color w:val="FC535C"/>
          <w:sz w:val="20"/>
          <w:szCs w:val="24"/>
          <w:lang w:eastAsia="zh-CN"/>
        </w:rPr>
        <w:t xml:space="preserve">, chambres de </w:t>
      </w:r>
      <w:proofErr w:type="spellStart"/>
      <w:r w:rsidRPr="00F85A51">
        <w:rPr>
          <w:rFonts w:ascii="Marianne" w:eastAsia="Calibri" w:hAnsi="Marianne" w:cs="Arial"/>
          <w:bCs/>
          <w:color w:val="FC535C"/>
          <w:sz w:val="20"/>
          <w:szCs w:val="24"/>
          <w:lang w:eastAsia="zh-CN"/>
        </w:rPr>
        <w:t>microfluidique</w:t>
      </w:r>
      <w:proofErr w:type="spellEnd"/>
      <w:r w:rsidRPr="00F85A51">
        <w:rPr>
          <w:rFonts w:ascii="Marianne" w:eastAsia="Calibri" w:hAnsi="Marianne" w:cs="Arial"/>
          <w:bCs/>
          <w:color w:val="FC535C"/>
          <w:sz w:val="20"/>
          <w:szCs w:val="24"/>
          <w:lang w:eastAsia="zh-CN"/>
        </w:rPr>
        <w:t xml:space="preserve"> ou toute technologie équivalente), dès lors qu'elles assurent une quantification absolue fiable, reproductible et conforme aux exigences du cahier des charges.</w:t>
      </w:r>
    </w:p>
    <w:p w14:paraId="60F1CE71" w14:textId="77777777" w:rsidR="00F85A51" w:rsidRDefault="00F85A51" w:rsidP="00F85A51">
      <w:pPr>
        <w:suppressAutoHyphens/>
        <w:spacing w:after="0" w:line="276" w:lineRule="auto"/>
        <w:jc w:val="both"/>
        <w:rPr>
          <w:rFonts w:ascii="Marianne" w:eastAsia="Calibri" w:hAnsi="Marianne" w:cs="Arial"/>
          <w:bCs/>
          <w:color w:val="FC535C"/>
          <w:sz w:val="20"/>
          <w:szCs w:val="24"/>
          <w:lang w:eastAsia="zh-CN"/>
        </w:rPr>
      </w:pPr>
      <w:r w:rsidRPr="00F85A51">
        <w:rPr>
          <w:rFonts w:ascii="Yu Gothic UI Semibold" w:eastAsia="Yu Gothic UI Semibold" w:hAnsi="Yu Gothic UI Semibold" w:cs="Arial" w:hint="eastAsia"/>
          <w:b/>
          <w:color w:val="FC535C"/>
          <w:sz w:val="20"/>
          <w:szCs w:val="24"/>
          <w:lang w:eastAsia="zh-CN"/>
        </w:rPr>
        <w:t>⚫</w:t>
      </w:r>
      <w:r w:rsidRPr="00F85A51">
        <w:rPr>
          <w:rFonts w:ascii="Marianne" w:eastAsia="Calibri" w:hAnsi="Marianne" w:cs="Arial"/>
          <w:b/>
          <w:color w:val="FC535C"/>
          <w:sz w:val="20"/>
          <w:szCs w:val="24"/>
          <w:lang w:eastAsia="zh-CN"/>
        </w:rPr>
        <w:t xml:space="preserve">« Format des consommables » : </w:t>
      </w:r>
      <w:r w:rsidRPr="00F85A51">
        <w:rPr>
          <w:rFonts w:ascii="Marianne" w:eastAsia="Calibri" w:hAnsi="Marianne" w:cs="Arial"/>
          <w:bCs/>
          <w:color w:val="FC535C"/>
          <w:sz w:val="20"/>
          <w:szCs w:val="24"/>
          <w:lang w:eastAsia="zh-CN"/>
        </w:rPr>
        <w:t xml:space="preserve">les candidats peuvent proposer tout format de consommables (cartouches, plaques, puces, cassettes, etc.) </w:t>
      </w:r>
      <w:proofErr w:type="gramStart"/>
      <w:r w:rsidRPr="00F85A51">
        <w:rPr>
          <w:rFonts w:ascii="Marianne" w:eastAsia="Calibri" w:hAnsi="Marianne" w:cs="Arial"/>
          <w:bCs/>
          <w:color w:val="FC535C"/>
          <w:sz w:val="20"/>
          <w:szCs w:val="24"/>
          <w:lang w:eastAsia="zh-CN"/>
        </w:rPr>
        <w:t>compatible</w:t>
      </w:r>
      <w:proofErr w:type="gramEnd"/>
      <w:r w:rsidRPr="00F85A51">
        <w:rPr>
          <w:rFonts w:ascii="Marianne" w:eastAsia="Calibri" w:hAnsi="Marianne" w:cs="Arial"/>
          <w:bCs/>
          <w:color w:val="FC535C"/>
          <w:sz w:val="20"/>
          <w:szCs w:val="24"/>
          <w:lang w:eastAsia="zh-CN"/>
        </w:rPr>
        <w:t xml:space="preserve"> avec leur technologie, sans exigence de format particulier.</w:t>
      </w:r>
    </w:p>
    <w:p w14:paraId="59036121" w14:textId="77777777" w:rsidR="00F27CE7" w:rsidRPr="00F85A51" w:rsidRDefault="00F27CE7" w:rsidP="00F85A51">
      <w:pPr>
        <w:suppressAutoHyphens/>
        <w:spacing w:after="0" w:line="276" w:lineRule="auto"/>
        <w:jc w:val="both"/>
        <w:rPr>
          <w:rFonts w:ascii="Marianne" w:eastAsia="Calibri" w:hAnsi="Marianne" w:cs="Arial"/>
          <w:bCs/>
          <w:color w:val="FC535C"/>
          <w:sz w:val="20"/>
          <w:szCs w:val="24"/>
          <w:lang w:eastAsia="zh-CN"/>
        </w:rPr>
      </w:pPr>
    </w:p>
    <w:p w14:paraId="3789BAB0" w14:textId="77777777" w:rsidR="00F85A51" w:rsidRPr="00F85A51" w:rsidRDefault="00F85A51" w:rsidP="00F85A51">
      <w:pPr>
        <w:suppressAutoHyphens/>
        <w:spacing w:after="0" w:line="276" w:lineRule="auto"/>
        <w:jc w:val="both"/>
        <w:rPr>
          <w:rFonts w:ascii="Marianne" w:eastAsia="Calibri" w:hAnsi="Marianne" w:cs="Arial"/>
          <w:b/>
          <w:color w:val="FC535C"/>
          <w:sz w:val="20"/>
          <w:szCs w:val="24"/>
          <w:lang w:eastAsia="zh-CN"/>
        </w:rPr>
      </w:pPr>
      <w:r w:rsidRPr="00F85A51">
        <w:rPr>
          <w:rFonts w:ascii="Marianne" w:eastAsia="Calibri" w:hAnsi="Marianne" w:cs="Arial"/>
          <w:b/>
          <w:color w:val="FC535C"/>
          <w:sz w:val="20"/>
          <w:szCs w:val="24"/>
          <w:lang w:eastAsia="zh-CN"/>
        </w:rPr>
        <w:t>Les variantes ne devront toutefois pas remettre en cause les exigences minimales définies dans l’annexe au CCP, notamment concernant les performances analytiques, la sensibilité, la reproductibilité, la capacité de multiplexage, le niveau d'automatisation, les fonctionnalités logicielles, ainsi que les prestations associées (installation, formation, garantie).</w:t>
      </w:r>
    </w:p>
    <w:p w14:paraId="39CBD285" w14:textId="77777777" w:rsidR="00F85A51" w:rsidRPr="00F85A51" w:rsidRDefault="00F85A51" w:rsidP="00F85A51">
      <w:pPr>
        <w:suppressAutoHyphens/>
        <w:spacing w:after="0" w:line="276" w:lineRule="auto"/>
        <w:jc w:val="both"/>
        <w:rPr>
          <w:rFonts w:ascii="Marianne" w:eastAsia="Calibri" w:hAnsi="Marianne" w:cs="Arial"/>
          <w:b/>
          <w:color w:val="FC535C"/>
          <w:sz w:val="20"/>
          <w:szCs w:val="24"/>
          <w:lang w:eastAsia="zh-CN"/>
        </w:rPr>
      </w:pPr>
    </w:p>
    <w:p w14:paraId="5B581753" w14:textId="77777777" w:rsidR="00F85A51" w:rsidRPr="00F85A51" w:rsidRDefault="00F85A51" w:rsidP="00F85A51">
      <w:pPr>
        <w:widowControl w:val="0"/>
        <w:suppressAutoHyphens/>
        <w:autoSpaceDE w:val="0"/>
        <w:spacing w:after="0" w:line="288" w:lineRule="auto"/>
        <w:jc w:val="both"/>
        <w:rPr>
          <w:rFonts w:ascii="Marianne" w:eastAsia="Calibri" w:hAnsi="Marianne" w:cs="Marianne"/>
          <w:b/>
          <w:color w:val="FC535C"/>
          <w:sz w:val="20"/>
          <w:szCs w:val="24"/>
          <w:u w:val="single"/>
          <w:lang w:eastAsia="zh-CN"/>
        </w:rPr>
      </w:pPr>
      <w:r w:rsidRPr="00F85A51">
        <w:rPr>
          <w:rFonts w:ascii="Marianne" w:eastAsia="Calibri" w:hAnsi="Marianne" w:cs="Marianne"/>
          <w:b/>
          <w:color w:val="FC535C"/>
          <w:sz w:val="20"/>
          <w:szCs w:val="24"/>
          <w:u w:val="single"/>
          <w:lang w:eastAsia="zh-CN"/>
        </w:rPr>
        <w:t>Le candidat veillera à compléter la ou les annexes à l’ATTRI 1 - variante, autant de fois qu’il sera nécessaire (jusqu’à 3 variantes autorisées).</w:t>
      </w:r>
    </w:p>
    <w:p w14:paraId="0DD072FB" w14:textId="45FA3D7E" w:rsidR="00267387" w:rsidRDefault="00267387" w:rsidP="000367CA">
      <w:pPr>
        <w:pStyle w:val="Sansinterligne"/>
        <w:rPr>
          <w:rFonts w:ascii="Marianne" w:eastAsia="Calibri" w:hAnsi="Marianne" w:cs="Marianne"/>
          <w:b/>
          <w:color w:val="FC535C"/>
          <w:sz w:val="20"/>
          <w:szCs w:val="24"/>
          <w:u w:val="single"/>
          <w:lang w:eastAsia="zh-CN"/>
        </w:rPr>
      </w:pPr>
    </w:p>
    <w:p w14:paraId="43512ECC" w14:textId="77777777" w:rsidR="00F85A51" w:rsidRPr="001B1342" w:rsidRDefault="00F85A51" w:rsidP="000367CA">
      <w:pPr>
        <w:pStyle w:val="Sansinterligne"/>
        <w:rPr>
          <w:rFonts w:ascii="Marianne" w:hAnsi="Marianne" w:cs="Arial"/>
          <w:sz w:val="20"/>
          <w:szCs w:val="20"/>
        </w:rPr>
      </w:pPr>
    </w:p>
    <w:p w14:paraId="418E0EE8" w14:textId="77777777" w:rsidR="00C96F6C" w:rsidRPr="001B1342" w:rsidRDefault="00C96F6C" w:rsidP="00E07A78">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Interlocuteur</w:t>
      </w:r>
      <w:r w:rsidR="00EA16B1" w:rsidRPr="001B1342">
        <w:rPr>
          <w:rFonts w:ascii="Marianne" w:hAnsi="Marianne" w:cs="Arial"/>
          <w:b/>
          <w:color w:val="5862ED"/>
          <w:sz w:val="20"/>
          <w:szCs w:val="20"/>
          <w:u w:val="single"/>
        </w:rPr>
        <w:t xml:space="preserve"> du</w:t>
      </w:r>
      <w:r w:rsidRPr="001B1342">
        <w:rPr>
          <w:rFonts w:ascii="Marianne" w:hAnsi="Marianne" w:cs="Arial"/>
          <w:b/>
          <w:color w:val="5862ED"/>
          <w:sz w:val="20"/>
          <w:szCs w:val="20"/>
          <w:u w:val="single"/>
        </w:rPr>
        <w:t xml:space="preserve"> marché</w:t>
      </w:r>
      <w:r w:rsidR="00044690" w:rsidRPr="001B1342">
        <w:rPr>
          <w:rFonts w:ascii="Marianne" w:hAnsi="Marianne" w:cs="Arial"/>
          <w:b/>
          <w:color w:val="5862ED"/>
          <w:sz w:val="20"/>
          <w:szCs w:val="20"/>
          <w:u w:val="single"/>
        </w:rPr>
        <w:t xml:space="preserve"> dédié à l’Université</w:t>
      </w:r>
    </w:p>
    <w:p w14:paraId="01DEB3C0" w14:textId="77777777" w:rsidR="009030CF" w:rsidRPr="001B1342" w:rsidRDefault="009030CF" w:rsidP="00E07A78">
      <w:pPr>
        <w:pStyle w:val="Sansinterligne"/>
        <w:rPr>
          <w:rFonts w:ascii="Marianne" w:hAnsi="Marianne" w:cs="Arial"/>
          <w:sz w:val="20"/>
          <w:szCs w:val="20"/>
        </w:rPr>
      </w:pPr>
    </w:p>
    <w:p w14:paraId="57A27B9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Nom :</w:t>
      </w:r>
      <w:r w:rsidR="009030CF" w:rsidRPr="001B1342">
        <w:rPr>
          <w:rFonts w:ascii="Marianne" w:hAnsi="Marianne" w:cs="Arial"/>
          <w:sz w:val="20"/>
          <w:szCs w:val="20"/>
        </w:rPr>
        <w:tab/>
      </w:r>
    </w:p>
    <w:p w14:paraId="0F6BCAC4" w14:textId="77777777" w:rsidR="00C96F6C" w:rsidRPr="001B1342" w:rsidRDefault="00C96F6C" w:rsidP="009030CF">
      <w:pPr>
        <w:tabs>
          <w:tab w:val="left" w:leader="dot" w:pos="9072"/>
        </w:tabs>
        <w:spacing w:after="0"/>
        <w:rPr>
          <w:rFonts w:ascii="Marianne" w:hAnsi="Marianne" w:cs="Arial"/>
          <w:sz w:val="20"/>
          <w:szCs w:val="20"/>
        </w:rPr>
      </w:pPr>
      <w:r w:rsidRPr="001B1342">
        <w:rPr>
          <w:rFonts w:ascii="Marianne" w:hAnsi="Marianne" w:cs="Arial"/>
          <w:sz w:val="20"/>
          <w:szCs w:val="20"/>
        </w:rPr>
        <w:t xml:space="preserve">Adresse électronique : </w:t>
      </w:r>
      <w:r w:rsidR="009030CF" w:rsidRPr="001B1342">
        <w:rPr>
          <w:rFonts w:ascii="Marianne" w:hAnsi="Marianne" w:cs="Arial"/>
          <w:sz w:val="20"/>
          <w:szCs w:val="20"/>
        </w:rPr>
        <w:tab/>
      </w:r>
    </w:p>
    <w:p w14:paraId="354E7E32" w14:textId="77777777" w:rsidR="00C96F6C" w:rsidRPr="001B1342" w:rsidRDefault="00C96F6C" w:rsidP="004744DC">
      <w:pPr>
        <w:spacing w:after="0"/>
        <w:rPr>
          <w:rFonts w:ascii="Marianne" w:hAnsi="Marianne" w:cs="Arial"/>
          <w:sz w:val="20"/>
          <w:szCs w:val="20"/>
        </w:rPr>
      </w:pPr>
      <w:r w:rsidRPr="001B1342">
        <w:rPr>
          <w:rFonts w:ascii="Marianne" w:hAnsi="Marianne" w:cs="Arial"/>
          <w:sz w:val="20"/>
          <w:szCs w:val="20"/>
        </w:rPr>
        <w:t>Tél : _ _ / _ _ /_ _ /_ _ /_ _   Fax :   _ _ / _ _ /_ _ /_ _ /_ _</w:t>
      </w:r>
    </w:p>
    <w:p w14:paraId="1F4C1876" w14:textId="77777777" w:rsidR="00044690" w:rsidRPr="001B1342" w:rsidRDefault="00044690" w:rsidP="00A5653B">
      <w:pPr>
        <w:pStyle w:val="Sansinterligne"/>
        <w:tabs>
          <w:tab w:val="left" w:pos="900"/>
        </w:tabs>
        <w:rPr>
          <w:rFonts w:ascii="Marianne" w:hAnsi="Marianne" w:cs="Arial"/>
          <w:sz w:val="20"/>
          <w:szCs w:val="20"/>
        </w:rPr>
      </w:pPr>
    </w:p>
    <w:p w14:paraId="4553279B" w14:textId="240A0193" w:rsidR="00F85A51" w:rsidRDefault="00F85A51">
      <w:pPr>
        <w:rPr>
          <w:rFonts w:ascii="Marianne" w:hAnsi="Marianne" w:cs="Arial"/>
          <w:sz w:val="20"/>
          <w:szCs w:val="20"/>
        </w:rPr>
      </w:pPr>
      <w:r>
        <w:rPr>
          <w:rFonts w:ascii="Marianne" w:hAnsi="Marianne" w:cs="Arial"/>
          <w:sz w:val="20"/>
          <w:szCs w:val="20"/>
        </w:rPr>
        <w:br w:type="page"/>
      </w:r>
    </w:p>
    <w:p w14:paraId="2EEB231E" w14:textId="77777777" w:rsidR="00C96F6C" w:rsidRPr="001B1342" w:rsidRDefault="00C96F6C" w:rsidP="00E07A78">
      <w:pPr>
        <w:pStyle w:val="Sansinterligne"/>
        <w:rPr>
          <w:rFonts w:ascii="Marianne" w:hAnsi="Marianne" w:cs="Arial"/>
          <w:sz w:val="20"/>
          <w:szCs w:val="20"/>
        </w:rPr>
      </w:pPr>
    </w:p>
    <w:p w14:paraId="22233CC1" w14:textId="77777777" w:rsidR="0012009C" w:rsidRPr="001B1342" w:rsidRDefault="00934533" w:rsidP="001B1342">
      <w:pPr>
        <w:pStyle w:val="Paragraphedeliste"/>
        <w:numPr>
          <w:ilvl w:val="0"/>
          <w:numId w:val="2"/>
        </w:numPr>
        <w:rPr>
          <w:rStyle w:val="lev"/>
          <w:rFonts w:ascii="Marianne" w:hAnsi="Marianne" w:cs="Arial"/>
          <w:color w:val="5862ED"/>
          <w:sz w:val="20"/>
          <w:szCs w:val="20"/>
          <w:u w:val="single"/>
        </w:rPr>
      </w:pPr>
      <w:r w:rsidRPr="001B1342">
        <w:rPr>
          <w:rStyle w:val="lev"/>
          <w:rFonts w:ascii="Marianne" w:hAnsi="Marianne" w:cs="Arial"/>
          <w:color w:val="5862ED"/>
          <w:sz w:val="20"/>
          <w:szCs w:val="20"/>
          <w:u w:val="single"/>
        </w:rPr>
        <w:t>Annexe financière</w:t>
      </w: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667"/>
        <w:gridCol w:w="2213"/>
        <w:gridCol w:w="2182"/>
      </w:tblGrid>
      <w:tr w:rsidR="00054BC7" w:rsidRPr="001B1342" w14:paraId="61283AE9" w14:textId="77777777" w:rsidTr="007242F2">
        <w:trPr>
          <w:cnfStyle w:val="100000000000" w:firstRow="1" w:lastRow="0" w:firstColumn="0" w:lastColumn="0" w:oddVBand="0" w:evenVBand="0" w:oddHBand="0" w:evenHBand="0" w:firstRowFirstColumn="0" w:firstRowLastColumn="0" w:lastRowFirstColumn="0" w:lastRowLastColumn="0"/>
          <w:trHeight w:val="666"/>
          <w:jc w:val="center"/>
        </w:trPr>
        <w:tc>
          <w:tcPr>
            <w:cnfStyle w:val="001000000000" w:firstRow="0" w:lastRow="0" w:firstColumn="1" w:lastColumn="0" w:oddVBand="0" w:evenVBand="0" w:oddHBand="0" w:evenHBand="0" w:firstRowFirstColumn="0" w:firstRowLastColumn="0" w:lastRowFirstColumn="0" w:lastRowLastColumn="0"/>
            <w:tcW w:w="5403" w:type="dxa"/>
            <w:tcBorders>
              <w:right w:val="single" w:sz="4" w:space="0" w:color="FFFFFF" w:themeColor="background1"/>
            </w:tcBorders>
            <w:shd w:val="clear" w:color="auto" w:fill="5862ED"/>
            <w:vAlign w:val="center"/>
          </w:tcPr>
          <w:p w14:paraId="3CDE6A9E" w14:textId="77777777" w:rsidR="00054BC7" w:rsidRPr="001B1342" w:rsidRDefault="00054BC7" w:rsidP="00D52AED">
            <w:pPr>
              <w:pStyle w:val="Sansinterligne"/>
              <w:jc w:val="center"/>
              <w:rPr>
                <w:rFonts w:ascii="Marianne" w:hAnsi="Marianne" w:cs="Arial"/>
              </w:rPr>
            </w:pPr>
            <w:r w:rsidRPr="001B1342">
              <w:rPr>
                <w:rFonts w:ascii="Marianne" w:hAnsi="Marianne" w:cs="Arial"/>
              </w:rPr>
              <w:t>Matériels</w:t>
            </w:r>
          </w:p>
        </w:tc>
        <w:tc>
          <w:tcPr>
            <w:tcW w:w="2490" w:type="dxa"/>
            <w:tcBorders>
              <w:left w:val="single" w:sz="4" w:space="0" w:color="FFFFFF" w:themeColor="background1"/>
            </w:tcBorders>
            <w:shd w:val="clear" w:color="auto" w:fill="5862ED"/>
            <w:vAlign w:val="center"/>
          </w:tcPr>
          <w:p w14:paraId="3BACF336" w14:textId="4EBFCA30"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1B1342">
              <w:rPr>
                <w:rFonts w:ascii="Marianne" w:hAnsi="Marianne" w:cs="Arial"/>
              </w:rPr>
              <w:t xml:space="preserve">Prix en </w:t>
            </w:r>
            <w:r w:rsidRPr="001B1342">
              <w:rPr>
                <w:rFonts w:ascii="Marianne" w:hAnsi="Marianne" w:cs="Arial"/>
                <w:iCs/>
              </w:rPr>
              <w:t>€ H.T.</w:t>
            </w:r>
          </w:p>
        </w:tc>
        <w:tc>
          <w:tcPr>
            <w:tcW w:w="2450" w:type="dxa"/>
            <w:tcBorders>
              <w:left w:val="single" w:sz="4" w:space="0" w:color="FFFFFF" w:themeColor="background1"/>
            </w:tcBorders>
            <w:shd w:val="clear" w:color="auto" w:fill="5862ED"/>
            <w:vAlign w:val="center"/>
          </w:tcPr>
          <w:p w14:paraId="74FB20DA" w14:textId="77777777" w:rsidR="00054BC7" w:rsidRPr="001B1342" w:rsidRDefault="00054BC7" w:rsidP="00D52AED">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Prix en € T.T.C</w:t>
            </w:r>
          </w:p>
        </w:tc>
      </w:tr>
      <w:tr w:rsidR="00054BC7" w:rsidRPr="001B1342" w14:paraId="296321FF" w14:textId="77777777" w:rsidTr="007242F2">
        <w:trPr>
          <w:cnfStyle w:val="000000100000" w:firstRow="0" w:lastRow="0" w:firstColumn="0" w:lastColumn="0" w:oddVBand="0" w:evenVBand="0" w:oddHBand="1" w:evenHBand="0" w:firstRowFirstColumn="0" w:firstRowLastColumn="0" w:lastRowFirstColumn="0" w:lastRowLastColumn="0"/>
          <w:trHeight w:val="899"/>
          <w:jc w:val="center"/>
        </w:trPr>
        <w:tc>
          <w:tcPr>
            <w:cnfStyle w:val="001000000000" w:firstRow="0" w:lastRow="0" w:firstColumn="1" w:lastColumn="0" w:oddVBand="0" w:evenVBand="0" w:oddHBand="0" w:evenHBand="0" w:firstRowFirstColumn="0" w:firstRowLastColumn="0" w:lastRowFirstColumn="0" w:lastRowLastColumn="0"/>
            <w:tcW w:w="5403" w:type="dxa"/>
            <w:shd w:val="clear" w:color="auto" w:fill="auto"/>
            <w:vAlign w:val="center"/>
          </w:tcPr>
          <w:p w14:paraId="5F68F640" w14:textId="495A77BD" w:rsidR="00054BC7" w:rsidRPr="001B1342" w:rsidRDefault="00E672B4" w:rsidP="00C74D1D">
            <w:pPr>
              <w:pStyle w:val="Sansinterligne"/>
              <w:jc w:val="center"/>
              <w:rPr>
                <w:rFonts w:ascii="Marianne" w:hAnsi="Marianne" w:cs="Arial"/>
                <w:sz w:val="20"/>
                <w:szCs w:val="20"/>
              </w:rPr>
            </w:pPr>
            <w:r>
              <w:rPr>
                <w:rFonts w:ascii="Marianne" w:hAnsi="Marianne" w:cs="Arial"/>
                <w:sz w:val="20"/>
                <w:szCs w:val="20"/>
              </w:rPr>
              <w:t xml:space="preserve">Système de </w:t>
            </w:r>
            <w:r w:rsidR="002203B0">
              <w:rPr>
                <w:rFonts w:ascii="Marianne" w:hAnsi="Marianne" w:cs="Arial"/>
                <w:sz w:val="20"/>
                <w:szCs w:val="20"/>
              </w:rPr>
              <w:t>PCR digitale (</w:t>
            </w:r>
            <w:proofErr w:type="spellStart"/>
            <w:r w:rsidR="002203B0">
              <w:rPr>
                <w:rFonts w:ascii="Marianne" w:hAnsi="Marianne" w:cs="Arial"/>
                <w:sz w:val="20"/>
                <w:szCs w:val="20"/>
              </w:rPr>
              <w:t>dPCR</w:t>
            </w:r>
            <w:proofErr w:type="spellEnd"/>
            <w:r w:rsidR="002203B0">
              <w:rPr>
                <w:rFonts w:ascii="Marianne" w:hAnsi="Marianne" w:cs="Arial"/>
                <w:sz w:val="20"/>
                <w:szCs w:val="20"/>
              </w:rPr>
              <w:t xml:space="preserve">) destiné à des activités de recherche en biologie moléculaire et toxicologie environnementale </w:t>
            </w:r>
            <w:r w:rsidR="00054BC7">
              <w:rPr>
                <w:rFonts w:ascii="Marianne" w:hAnsi="Marianne" w:cs="Arial"/>
                <w:sz w:val="20"/>
                <w:szCs w:val="20"/>
              </w:rPr>
              <w:br/>
            </w:r>
            <w:r w:rsidR="003C3446">
              <w:rPr>
                <w:rFonts w:ascii="Marianne" w:hAnsi="Marianne" w:cs="Arial"/>
                <w:color w:val="FC535C"/>
                <w:sz w:val="20"/>
                <w:szCs w:val="20"/>
              </w:rPr>
              <w:t>VARIANTE</w:t>
            </w:r>
          </w:p>
        </w:tc>
        <w:tc>
          <w:tcPr>
            <w:tcW w:w="2490" w:type="dxa"/>
            <w:shd w:val="clear" w:color="auto" w:fill="auto"/>
            <w:vAlign w:val="center"/>
          </w:tcPr>
          <w:p w14:paraId="58BBEDE2"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450" w:type="dxa"/>
            <w:shd w:val="clear" w:color="auto" w:fill="auto"/>
            <w:vAlign w:val="center"/>
          </w:tcPr>
          <w:p w14:paraId="3CA1E1E0" w14:textId="77777777" w:rsidR="00054BC7" w:rsidRPr="001B1342" w:rsidRDefault="00054BC7" w:rsidP="00D52AED">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5C946622" w14:textId="77777777" w:rsidR="00934533" w:rsidRPr="00CF1259" w:rsidRDefault="00B6119C" w:rsidP="00A5653B">
      <w:pPr>
        <w:pStyle w:val="Sansinterligne"/>
        <w:jc w:val="both"/>
        <w:rPr>
          <w:rFonts w:ascii="Marianne" w:hAnsi="Marianne" w:cs="Arial"/>
          <w:i/>
          <w:sz w:val="18"/>
          <w:szCs w:val="18"/>
        </w:rPr>
      </w:pPr>
      <w:r w:rsidRPr="00CF1259">
        <w:rPr>
          <w:rFonts w:ascii="Marianne" w:hAnsi="Marianne" w:cs="Arial"/>
          <w:i/>
          <w:sz w:val="18"/>
          <w:szCs w:val="18"/>
        </w:rPr>
        <w:t xml:space="preserve">La </w:t>
      </w:r>
      <w:r w:rsidR="00640EFF" w:rsidRPr="00CF1259">
        <w:rPr>
          <w:rFonts w:ascii="Marianne" w:hAnsi="Marianne" w:cs="Arial"/>
          <w:i/>
          <w:sz w:val="18"/>
          <w:szCs w:val="18"/>
        </w:rPr>
        <w:t xml:space="preserve">livraison, l’installation, </w:t>
      </w:r>
      <w:r w:rsidRPr="00CF1259">
        <w:rPr>
          <w:rFonts w:ascii="Marianne" w:hAnsi="Marianne" w:cs="Arial"/>
          <w:i/>
          <w:sz w:val="18"/>
          <w:szCs w:val="18"/>
        </w:rPr>
        <w:t xml:space="preserve">la mise en ordre de marche </w:t>
      </w:r>
      <w:r w:rsidR="00640EFF" w:rsidRPr="00CF1259">
        <w:rPr>
          <w:rFonts w:ascii="Marianne" w:hAnsi="Marianne" w:cs="Arial"/>
          <w:i/>
          <w:sz w:val="18"/>
          <w:szCs w:val="18"/>
        </w:rPr>
        <w:t xml:space="preserve">et la formation </w:t>
      </w:r>
      <w:r w:rsidRPr="00CF1259">
        <w:rPr>
          <w:rFonts w:ascii="Marianne" w:hAnsi="Marianne" w:cs="Arial"/>
          <w:i/>
          <w:sz w:val="18"/>
          <w:szCs w:val="18"/>
        </w:rPr>
        <w:t>sont effectuées par le titulaire sous sa responsabilité sans supplément de prix. Le titulaire aura à sa charge les formalités douanières et les différentes assurances.</w:t>
      </w:r>
    </w:p>
    <w:p w14:paraId="441EFBD8" w14:textId="77777777" w:rsidR="00A5653B" w:rsidRPr="001B1342" w:rsidRDefault="00A5653B" w:rsidP="00A5653B">
      <w:pPr>
        <w:pStyle w:val="Sansinterligne"/>
        <w:jc w:val="both"/>
        <w:rPr>
          <w:rFonts w:ascii="Marianne" w:hAnsi="Marianne" w:cs="Arial"/>
          <w:i/>
          <w:sz w:val="20"/>
          <w:szCs w:val="20"/>
        </w:rPr>
      </w:pPr>
    </w:p>
    <w:p w14:paraId="73B070F8" w14:textId="77777777" w:rsidR="00A5653B" w:rsidRPr="001B1342" w:rsidRDefault="00A5653B" w:rsidP="00A5653B">
      <w:pPr>
        <w:pStyle w:val="Sansinterligne"/>
        <w:jc w:val="both"/>
        <w:rPr>
          <w:rFonts w:ascii="Marianne" w:hAnsi="Marianne" w:cs="Arial"/>
          <w:i/>
          <w:sz w:val="20"/>
          <w:szCs w:val="20"/>
        </w:rPr>
      </w:pPr>
    </w:p>
    <w:p w14:paraId="52EAE2B0" w14:textId="77777777" w:rsidR="00934533" w:rsidRPr="001B1342" w:rsidRDefault="00601A7B" w:rsidP="00601A7B">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Délais</w:t>
      </w:r>
      <w:r w:rsidR="00CB7BEF" w:rsidRPr="001B1342">
        <w:rPr>
          <w:rFonts w:ascii="Marianne" w:hAnsi="Marianne" w:cs="Arial"/>
          <w:b/>
          <w:color w:val="5862ED"/>
          <w:sz w:val="20"/>
          <w:szCs w:val="20"/>
          <w:u w:val="single"/>
        </w:rPr>
        <w:t xml:space="preserve"> de livraison, d’installation et de mise en ordre de marche</w:t>
      </w:r>
    </w:p>
    <w:p w14:paraId="180758E0" w14:textId="77777777" w:rsidR="00BF6ECA" w:rsidRPr="001B1342" w:rsidRDefault="00BF6ECA" w:rsidP="00FE11A9">
      <w:pPr>
        <w:pStyle w:val="Sansinterligne"/>
        <w:jc w:val="both"/>
        <w:rPr>
          <w:rFonts w:ascii="Marianne" w:hAnsi="Marianne" w:cs="Arial"/>
          <w:b/>
          <w:sz w:val="20"/>
          <w:szCs w:val="20"/>
        </w:rPr>
      </w:pPr>
      <w:r w:rsidRPr="001B1342">
        <w:rPr>
          <w:rFonts w:ascii="Marianne" w:hAnsi="Marianne" w:cs="Arial"/>
          <w:sz w:val="20"/>
          <w:szCs w:val="20"/>
        </w:rPr>
        <w:t xml:space="preserve">Les candidats répondront à minima aux questions suivantes. Ils pourront développer leurs réponses sur un autre document mais ce dernier devra impérativement avoir l’intitulé suivant : </w:t>
      </w:r>
      <w:r w:rsidRPr="001B1342">
        <w:rPr>
          <w:rFonts w:ascii="Marianne" w:hAnsi="Marianne" w:cs="Arial"/>
          <w:b/>
          <w:sz w:val="20"/>
          <w:szCs w:val="20"/>
        </w:rPr>
        <w:t>« Mémoire</w:t>
      </w:r>
      <w:r w:rsidR="00883D72" w:rsidRPr="001B1342">
        <w:rPr>
          <w:rFonts w:ascii="Marianne" w:hAnsi="Marianne" w:cs="Arial"/>
          <w:b/>
          <w:sz w:val="20"/>
          <w:szCs w:val="20"/>
        </w:rPr>
        <w:t xml:space="preserve"> Annexe ATTRI 1 »</w:t>
      </w:r>
    </w:p>
    <w:p w14:paraId="6CE9422B" w14:textId="77777777" w:rsidR="00FE11A9" w:rsidRPr="001B1342" w:rsidRDefault="00FE11A9" w:rsidP="00FE11A9">
      <w:pPr>
        <w:pStyle w:val="Sansinterligne"/>
        <w:rPr>
          <w:rFonts w:ascii="Marianne" w:hAnsi="Marianne" w:cs="Arial"/>
          <w:sz w:val="20"/>
          <w:szCs w:val="20"/>
        </w:rPr>
      </w:pPr>
    </w:p>
    <w:p w14:paraId="4B9C5FAF" w14:textId="77777777" w:rsidR="00FE11A9" w:rsidRPr="001B1342" w:rsidRDefault="00FE11A9" w:rsidP="00A97C76">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001F621F" w:rsidRPr="001B1342">
        <w:rPr>
          <w:rFonts w:ascii="Marianne" w:hAnsi="Marianne" w:cs="Arial"/>
          <w:sz w:val="20"/>
          <w:szCs w:val="20"/>
        </w:rPr>
        <w:t xml:space="preserve"> à compter de la réception d</w:t>
      </w:r>
      <w:r w:rsidR="00A97C76" w:rsidRPr="001B1342">
        <w:rPr>
          <w:rFonts w:ascii="Marianne" w:hAnsi="Marianne" w:cs="Arial"/>
          <w:sz w:val="20"/>
          <w:szCs w:val="20"/>
        </w:rPr>
        <w:t>e la notification et d</w:t>
      </w:r>
      <w:r w:rsidR="001F621F" w:rsidRPr="001B1342">
        <w:rPr>
          <w:rFonts w:ascii="Marianne" w:hAnsi="Marianne" w:cs="Arial"/>
          <w:sz w:val="20"/>
          <w:szCs w:val="20"/>
        </w:rPr>
        <w:t>u bon de commande</w:t>
      </w:r>
      <w:r w:rsidR="00A97C76" w:rsidRPr="001B1342">
        <w:rPr>
          <w:rFonts w:ascii="Marianne" w:hAnsi="Marianne" w:cs="Arial"/>
          <w:sz w:val="20"/>
          <w:szCs w:val="20"/>
        </w:rPr>
        <w:t>.</w:t>
      </w:r>
    </w:p>
    <w:p w14:paraId="490FA45A" w14:textId="77777777" w:rsidR="00FE11A9" w:rsidRPr="001B1342" w:rsidRDefault="00FE11A9" w:rsidP="00FE11A9">
      <w:pPr>
        <w:pStyle w:val="Sansinterligne"/>
        <w:rPr>
          <w:rFonts w:ascii="Marianne" w:hAnsi="Marianne" w:cs="Arial"/>
          <w:sz w:val="20"/>
          <w:szCs w:val="20"/>
        </w:rPr>
      </w:pPr>
    </w:p>
    <w:tbl>
      <w:tblPr>
        <w:tblStyle w:val="TableauGrille4-Accentuation3"/>
        <w:tblW w:w="9078" w:type="dxa"/>
        <w:jc w:val="center"/>
        <w:tblLook w:val="04A0" w:firstRow="1" w:lastRow="0" w:firstColumn="1" w:lastColumn="0" w:noHBand="0" w:noVBand="1"/>
      </w:tblPr>
      <w:tblGrid>
        <w:gridCol w:w="4212"/>
        <w:gridCol w:w="1878"/>
        <w:gridCol w:w="2988"/>
      </w:tblGrid>
      <w:tr w:rsidR="00DD544E" w:rsidRPr="001B1342" w14:paraId="24810665" w14:textId="77777777" w:rsidTr="00CF125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12" w:type="dxa"/>
            <w:tcBorders>
              <w:top w:val="single" w:sz="4" w:space="0" w:color="5862ED"/>
              <w:left w:val="single" w:sz="4" w:space="0" w:color="auto"/>
              <w:bottom w:val="single" w:sz="4" w:space="0" w:color="5862ED"/>
              <w:right w:val="single" w:sz="4" w:space="0" w:color="FFFFFF" w:themeColor="background1"/>
              <w:tl2br w:val="single" w:sz="4" w:space="0" w:color="FFFFFF" w:themeColor="background1"/>
            </w:tcBorders>
            <w:shd w:val="clear" w:color="auto" w:fill="5862ED"/>
          </w:tcPr>
          <w:p w14:paraId="7820DA1F" w14:textId="77777777" w:rsidR="00DD544E" w:rsidRPr="001B1342" w:rsidRDefault="00DD544E" w:rsidP="003B34F9">
            <w:pPr>
              <w:pStyle w:val="Sansinterligne"/>
              <w:ind w:right="326"/>
              <w:jc w:val="right"/>
              <w:rPr>
                <w:rFonts w:ascii="Marianne" w:hAnsi="Marianne" w:cs="Arial"/>
                <w:sz w:val="20"/>
                <w:szCs w:val="20"/>
              </w:rPr>
            </w:pPr>
            <w:r w:rsidRPr="001B1342">
              <w:rPr>
                <w:rFonts w:ascii="Marianne" w:hAnsi="Marianne" w:cs="Arial"/>
                <w:sz w:val="20"/>
                <w:szCs w:val="20"/>
              </w:rPr>
              <w:t>Délais</w:t>
            </w:r>
          </w:p>
          <w:p w14:paraId="1F5CD7C4" w14:textId="77777777" w:rsidR="00DD544E" w:rsidRPr="001B1342" w:rsidRDefault="00DD544E" w:rsidP="003B34F9">
            <w:pPr>
              <w:pStyle w:val="Sansinterligne"/>
              <w:rPr>
                <w:rFonts w:ascii="Marianne" w:hAnsi="Marianne" w:cs="Arial"/>
                <w:sz w:val="20"/>
                <w:szCs w:val="20"/>
              </w:rPr>
            </w:pPr>
          </w:p>
          <w:p w14:paraId="47CE4176" w14:textId="77777777" w:rsidR="00DD544E" w:rsidRPr="001B1342" w:rsidRDefault="00DD544E" w:rsidP="003B34F9">
            <w:pPr>
              <w:pStyle w:val="Sansinterligne"/>
              <w:rPr>
                <w:rFonts w:ascii="Marianne" w:hAnsi="Marianne" w:cs="Arial"/>
                <w:sz w:val="20"/>
                <w:szCs w:val="20"/>
              </w:rPr>
            </w:pPr>
            <w:r w:rsidRPr="001B1342">
              <w:rPr>
                <w:rFonts w:ascii="Marianne" w:hAnsi="Marianne" w:cs="Arial"/>
                <w:sz w:val="20"/>
                <w:szCs w:val="20"/>
              </w:rPr>
              <w:t>Matériel</w:t>
            </w:r>
            <w:r>
              <w:rPr>
                <w:rFonts w:ascii="Marianne" w:hAnsi="Marianne" w:cs="Arial"/>
                <w:sz w:val="20"/>
                <w:szCs w:val="20"/>
              </w:rPr>
              <w:t>s</w:t>
            </w:r>
          </w:p>
        </w:tc>
        <w:tc>
          <w:tcPr>
            <w:tcW w:w="1878" w:type="dxa"/>
            <w:tcBorders>
              <w:top w:val="single" w:sz="4" w:space="0" w:color="5862ED"/>
              <w:left w:val="single" w:sz="4" w:space="0" w:color="FFFFFF" w:themeColor="background1"/>
              <w:bottom w:val="single" w:sz="4" w:space="0" w:color="5862ED"/>
              <w:right w:val="single" w:sz="4" w:space="0" w:color="FFFFFF" w:themeColor="background1"/>
              <w:tl2br w:val="nil"/>
            </w:tcBorders>
            <w:shd w:val="clear" w:color="auto" w:fill="5862ED"/>
            <w:vAlign w:val="center"/>
          </w:tcPr>
          <w:p w14:paraId="4EB21BBD" w14:textId="77777777" w:rsidR="00DD544E" w:rsidRPr="007242F2" w:rsidRDefault="00DD544E"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Livraison*</w:t>
            </w:r>
          </w:p>
        </w:tc>
        <w:tc>
          <w:tcPr>
            <w:tcW w:w="2988" w:type="dxa"/>
            <w:tcBorders>
              <w:top w:val="single" w:sz="4" w:space="0" w:color="5862ED"/>
              <w:left w:val="single" w:sz="4" w:space="0" w:color="FFFFFF" w:themeColor="background1"/>
              <w:bottom w:val="single" w:sz="4" w:space="0" w:color="5862ED"/>
              <w:right w:val="single" w:sz="4" w:space="0" w:color="5862ED"/>
            </w:tcBorders>
            <w:shd w:val="clear" w:color="auto" w:fill="5862ED"/>
            <w:vAlign w:val="center"/>
          </w:tcPr>
          <w:p w14:paraId="21DF13A1"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 xml:space="preserve">Installation </w:t>
            </w:r>
          </w:p>
          <w:p w14:paraId="0600C588"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7242F2">
              <w:rPr>
                <w:rFonts w:ascii="Marianne" w:hAnsi="Marianne" w:cs="Arial"/>
                <w:sz w:val="20"/>
                <w:szCs w:val="20"/>
              </w:rPr>
              <w:t>et</w:t>
            </w:r>
            <w:proofErr w:type="gramEnd"/>
            <w:r w:rsidRPr="007242F2">
              <w:rPr>
                <w:rFonts w:ascii="Marianne" w:hAnsi="Marianne" w:cs="Arial"/>
                <w:sz w:val="20"/>
                <w:szCs w:val="20"/>
              </w:rPr>
              <w:t xml:space="preserve"> mise en ordre de marche</w:t>
            </w:r>
          </w:p>
          <w:p w14:paraId="66A6B52A" w14:textId="77777777" w:rsidR="00DD544E" w:rsidRPr="007242F2" w:rsidRDefault="00DD544E" w:rsidP="00A375BC">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7242F2">
              <w:rPr>
                <w:rFonts w:ascii="Marianne" w:hAnsi="Marianne" w:cs="Arial"/>
                <w:sz w:val="20"/>
                <w:szCs w:val="20"/>
              </w:rPr>
              <w:t>(</w:t>
            </w:r>
            <w:proofErr w:type="gramStart"/>
            <w:r w:rsidRPr="007242F2">
              <w:rPr>
                <w:rFonts w:ascii="Marianne" w:hAnsi="Marianne" w:cs="Arial"/>
                <w:sz w:val="20"/>
                <w:szCs w:val="20"/>
              </w:rPr>
              <w:t>à</w:t>
            </w:r>
            <w:proofErr w:type="gramEnd"/>
            <w:r w:rsidRPr="007242F2">
              <w:rPr>
                <w:rFonts w:ascii="Marianne" w:hAnsi="Marianne" w:cs="Arial"/>
                <w:sz w:val="20"/>
                <w:szCs w:val="20"/>
              </w:rPr>
              <w:t xml:space="preserve"> compter de la livraison)</w:t>
            </w:r>
          </w:p>
        </w:tc>
      </w:tr>
      <w:tr w:rsidR="00DD544E" w:rsidRPr="001B1342" w14:paraId="73D6DAB1" w14:textId="77777777" w:rsidTr="00CF1259">
        <w:trPr>
          <w:cnfStyle w:val="000000100000" w:firstRow="0" w:lastRow="0" w:firstColumn="0" w:lastColumn="0" w:oddVBand="0" w:evenVBand="0" w:oddHBand="1" w:evenHBand="0" w:firstRowFirstColumn="0" w:firstRowLastColumn="0" w:lastRowFirstColumn="0" w:lastRowLastColumn="0"/>
          <w:trHeight w:val="967"/>
          <w:jc w:val="center"/>
        </w:trPr>
        <w:tc>
          <w:tcPr>
            <w:cnfStyle w:val="001000000000" w:firstRow="0" w:lastRow="0" w:firstColumn="1" w:lastColumn="0" w:oddVBand="0" w:evenVBand="0" w:oddHBand="0" w:evenHBand="0" w:firstRowFirstColumn="0" w:firstRowLastColumn="0" w:lastRowFirstColumn="0" w:lastRowLastColumn="0"/>
            <w:tcW w:w="4212" w:type="dxa"/>
            <w:tcBorders>
              <w:top w:val="single" w:sz="4" w:space="0" w:color="5862ED"/>
              <w:left w:val="single" w:sz="4" w:space="0" w:color="5862ED"/>
              <w:bottom w:val="single" w:sz="4" w:space="0" w:color="5862ED"/>
              <w:right w:val="single" w:sz="4" w:space="0" w:color="5862ED"/>
            </w:tcBorders>
            <w:shd w:val="clear" w:color="auto" w:fill="auto"/>
            <w:vAlign w:val="center"/>
          </w:tcPr>
          <w:p w14:paraId="7B1CF260" w14:textId="2A0C6124" w:rsidR="00054BC7" w:rsidRPr="001B1342" w:rsidRDefault="007242F2" w:rsidP="00C12CD9">
            <w:pPr>
              <w:jc w:val="center"/>
              <w:rPr>
                <w:rFonts w:ascii="Marianne" w:hAnsi="Marianne" w:cs="Arial"/>
                <w:b w:val="0"/>
                <w:sz w:val="20"/>
                <w:szCs w:val="20"/>
              </w:rPr>
            </w:pPr>
            <w:r>
              <w:rPr>
                <w:rFonts w:ascii="Marianne" w:hAnsi="Marianne" w:cs="Arial"/>
                <w:sz w:val="20"/>
                <w:szCs w:val="20"/>
              </w:rPr>
              <w:t>Système de PCR digitale (</w:t>
            </w:r>
            <w:proofErr w:type="spellStart"/>
            <w:r>
              <w:rPr>
                <w:rFonts w:ascii="Marianne" w:hAnsi="Marianne" w:cs="Arial"/>
                <w:sz w:val="20"/>
                <w:szCs w:val="20"/>
              </w:rPr>
              <w:t>dPCR</w:t>
            </w:r>
            <w:proofErr w:type="spellEnd"/>
            <w:r>
              <w:rPr>
                <w:rFonts w:ascii="Marianne" w:hAnsi="Marianne" w:cs="Arial"/>
                <w:sz w:val="20"/>
                <w:szCs w:val="20"/>
              </w:rPr>
              <w:t xml:space="preserve">) destiné à des activités de recherche en biologie moléculaire et toxicologie environnementale </w:t>
            </w:r>
            <w:r>
              <w:rPr>
                <w:rFonts w:ascii="Marianne" w:hAnsi="Marianne" w:cs="Arial"/>
                <w:sz w:val="20"/>
                <w:szCs w:val="20"/>
              </w:rPr>
              <w:br/>
            </w:r>
            <w:r w:rsidR="00F27CE7">
              <w:rPr>
                <w:rFonts w:ascii="Marianne" w:hAnsi="Marianne" w:cs="Arial"/>
                <w:color w:val="FC535C"/>
                <w:sz w:val="20"/>
                <w:szCs w:val="20"/>
              </w:rPr>
              <w:t>VARIANTE</w:t>
            </w:r>
          </w:p>
        </w:tc>
        <w:tc>
          <w:tcPr>
            <w:tcW w:w="187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208B497C" w14:textId="77777777" w:rsidR="00DD544E" w:rsidRPr="001B1342"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c>
          <w:tcPr>
            <w:tcW w:w="2988" w:type="dxa"/>
            <w:tcBorders>
              <w:top w:val="single" w:sz="4" w:space="0" w:color="5862ED"/>
              <w:left w:val="single" w:sz="4" w:space="0" w:color="5862ED"/>
              <w:bottom w:val="single" w:sz="4" w:space="0" w:color="5862ED"/>
              <w:right w:val="single" w:sz="4" w:space="0" w:color="5862ED"/>
            </w:tcBorders>
            <w:shd w:val="clear" w:color="auto" w:fill="auto"/>
            <w:vAlign w:val="center"/>
          </w:tcPr>
          <w:p w14:paraId="1A8ED039" w14:textId="77777777" w:rsidR="00DD544E" w:rsidRPr="001B1342" w:rsidRDefault="00DD544E" w:rsidP="003B34F9">
            <w:pPr>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FB53698" w14:textId="77777777" w:rsidR="00934533" w:rsidRPr="00CF1259" w:rsidRDefault="00FE11A9" w:rsidP="00FE11A9">
      <w:pPr>
        <w:pStyle w:val="Sansinterligne"/>
        <w:rPr>
          <w:rFonts w:ascii="Marianne" w:hAnsi="Marianne" w:cs="Arial"/>
          <w:i/>
          <w:sz w:val="16"/>
          <w:szCs w:val="16"/>
        </w:rPr>
      </w:pPr>
      <w:r w:rsidRPr="00CF1259">
        <w:rPr>
          <w:rFonts w:ascii="Marianne" w:hAnsi="Marianne" w:cs="Arial"/>
          <w:i/>
          <w:sz w:val="16"/>
          <w:szCs w:val="16"/>
        </w:rPr>
        <w:t>* : du lundi au vendredi de 9h00 à 12h00 et de 14h00 à 17h00</w:t>
      </w:r>
    </w:p>
    <w:p w14:paraId="263A7495" w14:textId="77777777" w:rsidR="00575C9C" w:rsidRPr="001B1342" w:rsidRDefault="00575C9C" w:rsidP="00EF6B71">
      <w:pPr>
        <w:pStyle w:val="Sansinterligne"/>
        <w:jc w:val="both"/>
        <w:rPr>
          <w:rFonts w:ascii="Marianne" w:hAnsi="Marianne" w:cs="Arial"/>
          <w:b/>
          <w:sz w:val="20"/>
          <w:szCs w:val="20"/>
        </w:rPr>
      </w:pPr>
    </w:p>
    <w:p w14:paraId="6239CD7C" w14:textId="77777777" w:rsidR="00CF1259" w:rsidRDefault="00B6119C" w:rsidP="007242F2">
      <w:pPr>
        <w:pStyle w:val="Sansinterligne"/>
        <w:jc w:val="both"/>
        <w:rPr>
          <w:rFonts w:ascii="Marianne" w:hAnsi="Marianne" w:cs="Arial"/>
          <w:sz w:val="20"/>
          <w:szCs w:val="20"/>
        </w:rPr>
      </w:pPr>
      <w:r w:rsidRPr="007242F2">
        <w:rPr>
          <w:rFonts w:ascii="Marianne" w:hAnsi="Marianne" w:cs="Arial"/>
          <w:sz w:val="20"/>
          <w:szCs w:val="20"/>
        </w:rPr>
        <w:t>L’installation</w:t>
      </w:r>
      <w:r w:rsidR="00E068F3" w:rsidRPr="007242F2">
        <w:rPr>
          <w:rFonts w:ascii="Marianne" w:hAnsi="Marianne" w:cs="Arial"/>
          <w:sz w:val="20"/>
          <w:szCs w:val="20"/>
        </w:rPr>
        <w:t xml:space="preserve"> </w:t>
      </w:r>
      <w:r w:rsidR="0091429F" w:rsidRPr="007242F2">
        <w:rPr>
          <w:rFonts w:ascii="Marianne" w:hAnsi="Marianne" w:cs="Arial"/>
          <w:sz w:val="20"/>
          <w:szCs w:val="20"/>
        </w:rPr>
        <w:t>et la mise en ordre de marche devront</w:t>
      </w:r>
      <w:r w:rsidR="00E068F3" w:rsidRPr="007242F2">
        <w:rPr>
          <w:rFonts w:ascii="Marianne" w:hAnsi="Marianne" w:cs="Arial"/>
          <w:sz w:val="20"/>
          <w:szCs w:val="20"/>
        </w:rPr>
        <w:t xml:space="preserve"> intervenir dans un </w:t>
      </w:r>
      <w:r w:rsidR="00031B5B" w:rsidRPr="007242F2">
        <w:rPr>
          <w:rFonts w:ascii="Marianne" w:hAnsi="Marianne" w:cs="Arial"/>
          <w:b/>
          <w:sz w:val="20"/>
          <w:szCs w:val="20"/>
          <w:u w:val="single"/>
        </w:rPr>
        <w:t xml:space="preserve">délai maximum de </w:t>
      </w:r>
      <w:r w:rsidR="000367CA" w:rsidRPr="007242F2">
        <w:rPr>
          <w:rFonts w:ascii="Marianne" w:hAnsi="Marianne" w:cs="Arial"/>
          <w:b/>
          <w:sz w:val="20"/>
          <w:szCs w:val="20"/>
          <w:u w:val="single"/>
        </w:rPr>
        <w:t>5</w:t>
      </w:r>
      <w:r w:rsidR="00E068F3" w:rsidRPr="007242F2">
        <w:rPr>
          <w:rFonts w:ascii="Marianne" w:hAnsi="Marianne" w:cs="Arial"/>
          <w:b/>
          <w:sz w:val="20"/>
          <w:szCs w:val="20"/>
          <w:u w:val="single"/>
        </w:rPr>
        <w:t xml:space="preserve"> jours ouvrés</w:t>
      </w:r>
      <w:r w:rsidR="00E068F3" w:rsidRPr="007242F2">
        <w:rPr>
          <w:rFonts w:ascii="Marianne" w:hAnsi="Marianne" w:cs="Arial"/>
          <w:sz w:val="20"/>
          <w:szCs w:val="20"/>
        </w:rPr>
        <w:t xml:space="preserve"> à compter de la livraison.</w:t>
      </w:r>
    </w:p>
    <w:p w14:paraId="66E88BFF" w14:textId="256D03DC" w:rsidR="00647364" w:rsidRPr="007242F2" w:rsidRDefault="00647364" w:rsidP="007242F2">
      <w:pPr>
        <w:pStyle w:val="Sansinterligne"/>
        <w:jc w:val="both"/>
        <w:rPr>
          <w:rFonts w:ascii="Marianne" w:hAnsi="Marianne" w:cs="Arial"/>
          <w:sz w:val="20"/>
          <w:szCs w:val="20"/>
        </w:rPr>
      </w:pPr>
      <w:r>
        <w:rPr>
          <w:rFonts w:ascii="Marianne" w:hAnsi="Marianne" w:cs="Arial"/>
          <w:sz w:val="20"/>
          <w:szCs w:val="20"/>
          <w:highlight w:val="green"/>
        </w:rPr>
        <w:br w:type="page"/>
      </w:r>
    </w:p>
    <w:p w14:paraId="024FA955" w14:textId="77777777" w:rsidR="00A10F10" w:rsidRPr="001B1342" w:rsidRDefault="00A10F10" w:rsidP="004C29DA">
      <w:pPr>
        <w:pStyle w:val="Sansinterligne"/>
        <w:jc w:val="both"/>
        <w:rPr>
          <w:rFonts w:ascii="Marianne" w:hAnsi="Marianne" w:cs="Arial"/>
          <w:sz w:val="20"/>
          <w:szCs w:val="20"/>
        </w:rPr>
      </w:pPr>
    </w:p>
    <w:p w14:paraId="451FC060" w14:textId="77777777" w:rsidR="00640EFF" w:rsidRPr="001B1342" w:rsidRDefault="00640EFF" w:rsidP="00640EFF">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Délai de formation</w:t>
      </w:r>
    </w:p>
    <w:p w14:paraId="6E23F9F1" w14:textId="77777777" w:rsidR="003B34F9"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Les délais sont exprimés </w:t>
      </w:r>
      <w:r w:rsidRPr="001B1342">
        <w:rPr>
          <w:rFonts w:ascii="Marianne" w:hAnsi="Marianne" w:cs="Arial"/>
          <w:b/>
          <w:sz w:val="20"/>
          <w:szCs w:val="20"/>
          <w:u w:val="single"/>
        </w:rPr>
        <w:t>en jours ouvrés</w:t>
      </w:r>
      <w:r w:rsidRPr="001B1342">
        <w:rPr>
          <w:rFonts w:ascii="Marianne" w:hAnsi="Marianne" w:cs="Arial"/>
          <w:sz w:val="20"/>
          <w:szCs w:val="20"/>
        </w:rPr>
        <w:t xml:space="preserve"> à compter de </w:t>
      </w:r>
      <w:r w:rsidR="003B34F9" w:rsidRPr="001B1342">
        <w:rPr>
          <w:rFonts w:ascii="Marianne" w:hAnsi="Marianne" w:cs="Arial"/>
          <w:sz w:val="20"/>
          <w:szCs w:val="20"/>
        </w:rPr>
        <w:t>la mise en ordre de marche</w:t>
      </w:r>
      <w:r w:rsidRPr="001B1342">
        <w:rPr>
          <w:rFonts w:ascii="Marianne" w:hAnsi="Marianne" w:cs="Arial"/>
          <w:sz w:val="20"/>
          <w:szCs w:val="20"/>
        </w:rPr>
        <w:t xml:space="preserve">. </w:t>
      </w:r>
    </w:p>
    <w:p w14:paraId="753885F0" w14:textId="77777777" w:rsidR="00640EFF" w:rsidRPr="001B1342" w:rsidRDefault="00640EFF" w:rsidP="00640EFF">
      <w:pPr>
        <w:pStyle w:val="Sansinterligne"/>
        <w:jc w:val="both"/>
        <w:rPr>
          <w:rFonts w:ascii="Marianne" w:hAnsi="Marianne" w:cs="Arial"/>
          <w:sz w:val="20"/>
          <w:szCs w:val="20"/>
        </w:rPr>
      </w:pPr>
      <w:r w:rsidRPr="001B1342">
        <w:rPr>
          <w:rFonts w:ascii="Marianne" w:hAnsi="Marianne" w:cs="Arial"/>
          <w:sz w:val="20"/>
          <w:szCs w:val="20"/>
        </w:rPr>
        <w:t>Le candidat développera son offre de formation dans son mémoire technique.</w:t>
      </w:r>
    </w:p>
    <w:p w14:paraId="14773DE7" w14:textId="77777777" w:rsidR="00640EFF" w:rsidRPr="001B1342" w:rsidRDefault="00640EFF" w:rsidP="00640EFF">
      <w:pPr>
        <w:pStyle w:val="Sansinterligne"/>
        <w:jc w:val="both"/>
        <w:rPr>
          <w:rFonts w:ascii="Marianne" w:hAnsi="Marianne" w:cs="Arial"/>
          <w:sz w:val="20"/>
          <w:szCs w:val="20"/>
        </w:rPr>
      </w:pPr>
    </w:p>
    <w:tbl>
      <w:tblPr>
        <w:tblStyle w:val="TableauGrille4-Accentuation3"/>
        <w:tblW w:w="9077" w:type="dxa"/>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805"/>
        <w:gridCol w:w="1445"/>
        <w:gridCol w:w="3827"/>
      </w:tblGrid>
      <w:tr w:rsidR="00640EFF" w:rsidRPr="001B1342" w14:paraId="5B4B874B" w14:textId="77777777" w:rsidTr="00CF1259">
        <w:trPr>
          <w:cnfStyle w:val="100000000000" w:firstRow="1" w:lastRow="0" w:firstColumn="0" w:lastColumn="0" w:oddVBand="0" w:evenVBand="0" w:oddHBand="0" w:evenHBand="0" w:firstRowFirstColumn="0" w:firstRowLastColumn="0" w:lastRowFirstColumn="0" w:lastRowLastColumn="0"/>
          <w:trHeight w:val="863"/>
          <w:jc w:val="center"/>
        </w:trPr>
        <w:tc>
          <w:tcPr>
            <w:cnfStyle w:val="001000000000" w:firstRow="0" w:lastRow="0" w:firstColumn="1" w:lastColumn="0" w:oddVBand="0" w:evenVBand="0" w:oddHBand="0" w:evenHBand="0" w:firstRowFirstColumn="0" w:firstRowLastColumn="0" w:lastRowFirstColumn="0" w:lastRowLastColumn="0"/>
            <w:tcW w:w="3805"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3D8E882E" w14:textId="77777777" w:rsidR="00640EFF" w:rsidRPr="00DD544E" w:rsidRDefault="00640EFF" w:rsidP="00665DAE">
            <w:pPr>
              <w:pStyle w:val="Sansinterligne"/>
              <w:jc w:val="center"/>
              <w:rPr>
                <w:rFonts w:ascii="Marianne" w:hAnsi="Marianne" w:cs="Arial"/>
                <w:sz w:val="20"/>
                <w:szCs w:val="20"/>
              </w:rPr>
            </w:pPr>
            <w:r w:rsidRPr="00DD544E">
              <w:rPr>
                <w:rFonts w:ascii="Marianne" w:hAnsi="Marianne" w:cs="Arial"/>
                <w:sz w:val="20"/>
                <w:szCs w:val="20"/>
              </w:rPr>
              <w:t>Matériel</w:t>
            </w:r>
            <w:r w:rsidR="00DD544E" w:rsidRPr="00DD544E">
              <w:rPr>
                <w:rFonts w:ascii="Marianne" w:hAnsi="Marianne" w:cs="Arial"/>
                <w:sz w:val="20"/>
                <w:szCs w:val="20"/>
              </w:rPr>
              <w:t>s</w:t>
            </w:r>
          </w:p>
        </w:tc>
        <w:tc>
          <w:tcPr>
            <w:tcW w:w="1445" w:type="dxa"/>
            <w:tcBorders>
              <w:top w:val="none" w:sz="0" w:space="0" w:color="auto"/>
              <w:left w:val="single" w:sz="4" w:space="0" w:color="FFFFFF" w:themeColor="background1"/>
              <w:bottom w:val="none" w:sz="0" w:space="0" w:color="auto"/>
              <w:right w:val="single" w:sz="4" w:space="0" w:color="FFFFFF" w:themeColor="background1"/>
            </w:tcBorders>
            <w:shd w:val="clear" w:color="auto" w:fill="5862ED"/>
            <w:vAlign w:val="center"/>
          </w:tcPr>
          <w:p w14:paraId="200B2E92" w14:textId="77777777" w:rsidR="00640EFF" w:rsidRPr="00DD544E" w:rsidRDefault="00640EFF" w:rsidP="00665DAE">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Nombre de personnes</w:t>
            </w:r>
          </w:p>
        </w:tc>
        <w:tc>
          <w:tcPr>
            <w:tcW w:w="3827"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806530E" w14:textId="77777777" w:rsidR="003B34F9" w:rsidRPr="00DD544E" w:rsidRDefault="00640EFF"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Délai de formation</w:t>
            </w:r>
          </w:p>
          <w:p w14:paraId="55AD2CE1"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r w:rsidRPr="00DD544E">
              <w:rPr>
                <w:rFonts w:ascii="Marianne" w:hAnsi="Marianne" w:cs="Arial"/>
                <w:sz w:val="20"/>
                <w:szCs w:val="20"/>
              </w:rPr>
              <w:t>(</w:t>
            </w:r>
            <w:proofErr w:type="gramStart"/>
            <w:r w:rsidRPr="00DD544E">
              <w:rPr>
                <w:rFonts w:ascii="Marianne" w:hAnsi="Marianne" w:cs="Arial"/>
                <w:sz w:val="20"/>
                <w:szCs w:val="20"/>
              </w:rPr>
              <w:t>à</w:t>
            </w:r>
            <w:proofErr w:type="gramEnd"/>
            <w:r w:rsidRPr="00DD544E">
              <w:rPr>
                <w:rFonts w:ascii="Marianne" w:hAnsi="Marianne" w:cs="Arial"/>
                <w:sz w:val="20"/>
                <w:szCs w:val="20"/>
              </w:rPr>
              <w:t xml:space="preserve"> compter de la mise </w:t>
            </w:r>
          </w:p>
          <w:p w14:paraId="6F9FAA0C" w14:textId="77777777" w:rsidR="003B34F9" w:rsidRPr="00DD544E" w:rsidRDefault="003B34F9" w:rsidP="003B34F9">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sz w:val="20"/>
                <w:szCs w:val="20"/>
              </w:rPr>
            </w:pPr>
            <w:proofErr w:type="gramStart"/>
            <w:r w:rsidRPr="00DD544E">
              <w:rPr>
                <w:rFonts w:ascii="Marianne" w:hAnsi="Marianne" w:cs="Arial"/>
                <w:sz w:val="20"/>
                <w:szCs w:val="20"/>
              </w:rPr>
              <w:t>en</w:t>
            </w:r>
            <w:proofErr w:type="gramEnd"/>
            <w:r w:rsidRPr="00DD544E">
              <w:rPr>
                <w:rFonts w:ascii="Marianne" w:hAnsi="Marianne" w:cs="Arial"/>
                <w:sz w:val="20"/>
                <w:szCs w:val="20"/>
              </w:rPr>
              <w:t xml:space="preserve"> ordre de marche)</w:t>
            </w:r>
          </w:p>
        </w:tc>
      </w:tr>
      <w:tr w:rsidR="00640EFF" w:rsidRPr="001B1342" w14:paraId="4FEFD8E9" w14:textId="77777777" w:rsidTr="00CF1259">
        <w:trPr>
          <w:cnfStyle w:val="000000100000" w:firstRow="0" w:lastRow="0" w:firstColumn="0" w:lastColumn="0" w:oddVBand="0" w:evenVBand="0" w:oddHBand="1" w:evenHBand="0" w:firstRowFirstColumn="0" w:firstRowLastColumn="0" w:lastRowFirstColumn="0" w:lastRowLastColumn="0"/>
          <w:trHeight w:val="833"/>
          <w:jc w:val="center"/>
        </w:trPr>
        <w:tc>
          <w:tcPr>
            <w:cnfStyle w:val="001000000000" w:firstRow="0" w:lastRow="0" w:firstColumn="1" w:lastColumn="0" w:oddVBand="0" w:evenVBand="0" w:oddHBand="0" w:evenHBand="0" w:firstRowFirstColumn="0" w:firstRowLastColumn="0" w:lastRowFirstColumn="0" w:lastRowLastColumn="0"/>
            <w:tcW w:w="3805" w:type="dxa"/>
            <w:shd w:val="clear" w:color="auto" w:fill="auto"/>
            <w:vAlign w:val="center"/>
          </w:tcPr>
          <w:p w14:paraId="05DC05A9" w14:textId="77777777" w:rsidR="007242F2" w:rsidRDefault="007242F2" w:rsidP="00C12CD9">
            <w:pPr>
              <w:pStyle w:val="Sansinterligne"/>
              <w:jc w:val="center"/>
              <w:rPr>
                <w:rFonts w:ascii="Marianne" w:hAnsi="Marianne" w:cs="Arial"/>
                <w:b w:val="0"/>
                <w:bCs w:val="0"/>
                <w:sz w:val="20"/>
                <w:szCs w:val="20"/>
              </w:rPr>
            </w:pPr>
            <w:r w:rsidRPr="007242F2">
              <w:rPr>
                <w:rFonts w:ascii="Marianne" w:hAnsi="Marianne" w:cs="Arial"/>
                <w:sz w:val="20"/>
                <w:szCs w:val="20"/>
              </w:rPr>
              <w:t>Système de PCR digitale (</w:t>
            </w:r>
            <w:proofErr w:type="spellStart"/>
            <w:r w:rsidRPr="007242F2">
              <w:rPr>
                <w:rFonts w:ascii="Marianne" w:hAnsi="Marianne" w:cs="Arial"/>
                <w:sz w:val="20"/>
                <w:szCs w:val="20"/>
              </w:rPr>
              <w:t>dPCR</w:t>
            </w:r>
            <w:proofErr w:type="spellEnd"/>
            <w:r w:rsidRPr="007242F2">
              <w:rPr>
                <w:rFonts w:ascii="Marianne" w:hAnsi="Marianne" w:cs="Arial"/>
                <w:sz w:val="20"/>
                <w:szCs w:val="20"/>
              </w:rPr>
              <w:t xml:space="preserve">) destiné à des activités de recherche en biologie moléculaire et toxicologie environnementale </w:t>
            </w:r>
          </w:p>
          <w:p w14:paraId="312F6C49" w14:textId="21C9B104" w:rsidR="00054BC7" w:rsidRPr="001B1342" w:rsidRDefault="00F27CE7" w:rsidP="00C12CD9">
            <w:pPr>
              <w:pStyle w:val="Sansinterligne"/>
              <w:jc w:val="center"/>
              <w:rPr>
                <w:rFonts w:ascii="Marianne" w:hAnsi="Marianne" w:cs="Arial"/>
                <w:b w:val="0"/>
                <w:sz w:val="20"/>
                <w:szCs w:val="20"/>
              </w:rPr>
            </w:pPr>
            <w:r>
              <w:rPr>
                <w:rFonts w:ascii="Marianne" w:hAnsi="Marianne" w:cs="Arial"/>
                <w:color w:val="FC535C"/>
                <w:sz w:val="20"/>
                <w:szCs w:val="20"/>
              </w:rPr>
              <w:t>VARIANTE</w:t>
            </w:r>
          </w:p>
        </w:tc>
        <w:tc>
          <w:tcPr>
            <w:tcW w:w="1445" w:type="dxa"/>
            <w:shd w:val="clear" w:color="auto" w:fill="auto"/>
            <w:vAlign w:val="center"/>
          </w:tcPr>
          <w:p w14:paraId="0359F4AE" w14:textId="3389328F" w:rsidR="00640EFF" w:rsidRPr="001B1342" w:rsidRDefault="007242F2"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Pr>
                <w:rFonts w:ascii="Marianne" w:hAnsi="Marianne" w:cs="Arial"/>
                <w:b/>
                <w:sz w:val="20"/>
                <w:szCs w:val="20"/>
              </w:rPr>
              <w:t xml:space="preserve">4 à 5 </w:t>
            </w:r>
          </w:p>
        </w:tc>
        <w:tc>
          <w:tcPr>
            <w:tcW w:w="3827" w:type="dxa"/>
            <w:shd w:val="clear" w:color="auto" w:fill="auto"/>
            <w:vAlign w:val="center"/>
          </w:tcPr>
          <w:p w14:paraId="2D0C679E" w14:textId="77777777" w:rsidR="00640EFF" w:rsidRPr="001B1342" w:rsidRDefault="00640EFF" w:rsidP="00665DAE">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129BF8BA" w14:textId="77777777" w:rsidR="00640EFF" w:rsidRPr="00CF1259" w:rsidRDefault="00640EFF" w:rsidP="00640EFF">
      <w:pPr>
        <w:pStyle w:val="Sansinterligne"/>
        <w:rPr>
          <w:rFonts w:ascii="Marianne" w:hAnsi="Marianne" w:cs="Arial"/>
          <w:i/>
          <w:sz w:val="16"/>
          <w:szCs w:val="16"/>
        </w:rPr>
      </w:pPr>
      <w:r w:rsidRPr="00CF1259">
        <w:rPr>
          <w:rFonts w:ascii="Marianne" w:hAnsi="Marianne" w:cs="Arial"/>
          <w:i/>
          <w:sz w:val="16"/>
          <w:szCs w:val="16"/>
        </w:rPr>
        <w:t>* : du lundi au vendredi de 9h00 à 12h00 et de 14h00 à 17h00</w:t>
      </w:r>
    </w:p>
    <w:p w14:paraId="4DC9843D" w14:textId="77777777" w:rsidR="004D4735" w:rsidRDefault="004D4735" w:rsidP="00640EFF">
      <w:pPr>
        <w:pStyle w:val="Sansinterligne"/>
        <w:jc w:val="both"/>
        <w:rPr>
          <w:rFonts w:ascii="Marianne" w:hAnsi="Marianne" w:cs="Arial"/>
          <w:sz w:val="20"/>
          <w:szCs w:val="20"/>
        </w:rPr>
      </w:pPr>
    </w:p>
    <w:p w14:paraId="4B7342C7" w14:textId="5C8528FC" w:rsidR="00640EFF" w:rsidRDefault="00640EFF" w:rsidP="00640EFF">
      <w:pPr>
        <w:pStyle w:val="Sansinterligne"/>
        <w:jc w:val="both"/>
        <w:rPr>
          <w:rFonts w:ascii="Marianne" w:hAnsi="Marianne" w:cs="Arial"/>
          <w:sz w:val="20"/>
          <w:szCs w:val="20"/>
        </w:rPr>
      </w:pPr>
      <w:r w:rsidRPr="001B1342">
        <w:rPr>
          <w:rFonts w:ascii="Marianne" w:hAnsi="Marianne" w:cs="Arial"/>
          <w:sz w:val="20"/>
          <w:szCs w:val="20"/>
        </w:rPr>
        <w:t xml:space="preserve">La </w:t>
      </w:r>
      <w:r w:rsidR="004D4735">
        <w:rPr>
          <w:rFonts w:ascii="Marianne" w:hAnsi="Marianne" w:cs="Arial"/>
          <w:sz w:val="20"/>
          <w:szCs w:val="20"/>
        </w:rPr>
        <w:t xml:space="preserve">première session de </w:t>
      </w:r>
      <w:r w:rsidRPr="001B1342">
        <w:rPr>
          <w:rFonts w:ascii="Marianne" w:hAnsi="Marianne" w:cs="Arial"/>
          <w:sz w:val="20"/>
          <w:szCs w:val="20"/>
        </w:rPr>
        <w:t xml:space="preserve">formation devra intervenir dans </w:t>
      </w:r>
      <w:r w:rsidRPr="001B1342">
        <w:rPr>
          <w:rFonts w:ascii="Marianne" w:hAnsi="Marianne" w:cs="Arial"/>
          <w:b/>
          <w:sz w:val="20"/>
          <w:szCs w:val="20"/>
          <w:u w:val="single"/>
        </w:rPr>
        <w:t xml:space="preserve">un </w:t>
      </w:r>
      <w:r w:rsidR="0005007D" w:rsidRPr="00776952">
        <w:rPr>
          <w:rFonts w:ascii="Marianne" w:hAnsi="Marianne" w:cs="Arial"/>
          <w:b/>
          <w:sz w:val="20"/>
          <w:szCs w:val="20"/>
          <w:u w:val="single"/>
        </w:rPr>
        <w:t xml:space="preserve">délai </w:t>
      </w:r>
      <w:r w:rsidRPr="00776952">
        <w:rPr>
          <w:rFonts w:ascii="Marianne" w:hAnsi="Marianne" w:cs="Arial"/>
          <w:b/>
          <w:sz w:val="20"/>
          <w:szCs w:val="20"/>
          <w:u w:val="single"/>
        </w:rPr>
        <w:t xml:space="preserve">maximum </w:t>
      </w:r>
      <w:r w:rsidR="003B0913" w:rsidRPr="00776952">
        <w:rPr>
          <w:rFonts w:ascii="Marianne" w:hAnsi="Marianne" w:cs="Arial"/>
          <w:b/>
          <w:sz w:val="20"/>
          <w:szCs w:val="20"/>
          <w:u w:val="single"/>
        </w:rPr>
        <w:t xml:space="preserve">de </w:t>
      </w:r>
      <w:r w:rsidR="00695A74" w:rsidRPr="00776952">
        <w:rPr>
          <w:rFonts w:ascii="Marianne" w:hAnsi="Marianne" w:cs="Arial"/>
          <w:b/>
          <w:sz w:val="20"/>
          <w:szCs w:val="20"/>
          <w:u w:val="single"/>
        </w:rPr>
        <w:t>5</w:t>
      </w:r>
      <w:r w:rsidRPr="00776952">
        <w:rPr>
          <w:rFonts w:ascii="Marianne" w:hAnsi="Marianne" w:cs="Arial"/>
          <w:b/>
          <w:sz w:val="20"/>
          <w:szCs w:val="20"/>
          <w:u w:val="single"/>
        </w:rPr>
        <w:t xml:space="preserve"> jours ouvrés</w:t>
      </w:r>
      <w:r w:rsidRPr="00776952">
        <w:rPr>
          <w:rFonts w:ascii="Marianne" w:hAnsi="Marianne" w:cs="Arial"/>
          <w:sz w:val="20"/>
          <w:szCs w:val="20"/>
        </w:rPr>
        <w:t xml:space="preserve"> à compter de la mise en ordre de marche du matériel (Article 7 du CCP).</w:t>
      </w:r>
    </w:p>
    <w:p w14:paraId="4C5F11E1" w14:textId="77777777" w:rsidR="007F5330" w:rsidRDefault="007F5330" w:rsidP="004C29DA">
      <w:pPr>
        <w:pStyle w:val="Sansinterligne"/>
        <w:jc w:val="both"/>
        <w:rPr>
          <w:rFonts w:ascii="Marianne" w:hAnsi="Marianne" w:cs="Arial"/>
          <w:sz w:val="20"/>
          <w:szCs w:val="20"/>
        </w:rPr>
      </w:pPr>
    </w:p>
    <w:p w14:paraId="1FD5AD1A" w14:textId="2FF0087F" w:rsidR="00640EFF" w:rsidRPr="001B1342" w:rsidRDefault="006C775F" w:rsidP="002566FE">
      <w:pPr>
        <w:pStyle w:val="Sansinterligne"/>
        <w:jc w:val="both"/>
        <w:rPr>
          <w:rFonts w:ascii="Marianne" w:hAnsi="Marianne" w:cs="Arial"/>
          <w:sz w:val="20"/>
          <w:szCs w:val="20"/>
        </w:rPr>
      </w:pPr>
      <w:r>
        <w:rPr>
          <w:rFonts w:ascii="Marianne" w:hAnsi="Marianne" w:cs="Arial"/>
          <w:sz w:val="20"/>
          <w:szCs w:val="20"/>
        </w:rPr>
        <w:t>Une</w:t>
      </w:r>
      <w:r w:rsidR="00776952">
        <w:rPr>
          <w:rFonts w:ascii="Marianne" w:hAnsi="Marianne" w:cs="Arial"/>
          <w:sz w:val="20"/>
          <w:szCs w:val="20"/>
        </w:rPr>
        <w:t xml:space="preserve"> seconde session de formation</w:t>
      </w:r>
      <w:r w:rsidR="002566FE">
        <w:rPr>
          <w:rFonts w:ascii="Marianne" w:hAnsi="Marianne" w:cs="Arial"/>
          <w:sz w:val="20"/>
          <w:szCs w:val="20"/>
        </w:rPr>
        <w:t xml:space="preserve"> </w:t>
      </w:r>
      <w:r w:rsidR="002566FE" w:rsidRPr="000D3521">
        <w:rPr>
          <w:rFonts w:ascii="Marianne" w:hAnsi="Marianne" w:cs="Arial"/>
          <w:color w:val="32A68C"/>
          <w:sz w:val="20"/>
          <w:szCs w:val="20"/>
        </w:rPr>
        <w:t>(PSE4.F)</w:t>
      </w:r>
      <w:r w:rsidR="00776952">
        <w:rPr>
          <w:rFonts w:ascii="Marianne" w:hAnsi="Marianne" w:cs="Arial"/>
          <w:sz w:val="20"/>
          <w:szCs w:val="20"/>
        </w:rPr>
        <w:t>, sera réalisée sur une journée</w:t>
      </w:r>
      <w:r w:rsidR="008A5C6E">
        <w:rPr>
          <w:rFonts w:ascii="Marianne" w:hAnsi="Marianne" w:cs="Arial"/>
          <w:sz w:val="20"/>
          <w:szCs w:val="20"/>
        </w:rPr>
        <w:t>, sur site de préférence (visioconférence autorisée)</w:t>
      </w:r>
      <w:r w:rsidR="001245DC">
        <w:rPr>
          <w:rFonts w:ascii="Marianne" w:hAnsi="Marianne" w:cs="Arial"/>
          <w:sz w:val="20"/>
          <w:szCs w:val="20"/>
        </w:rPr>
        <w:t xml:space="preserve"> et</w:t>
      </w:r>
      <w:r w:rsidR="00776952">
        <w:rPr>
          <w:rFonts w:ascii="Marianne" w:hAnsi="Marianne" w:cs="Arial"/>
          <w:sz w:val="20"/>
          <w:szCs w:val="20"/>
        </w:rPr>
        <w:t xml:space="preserve"> devra intervenir</w:t>
      </w:r>
      <w:r>
        <w:rPr>
          <w:rFonts w:ascii="Marianne" w:hAnsi="Marianne" w:cs="Arial"/>
          <w:sz w:val="20"/>
          <w:szCs w:val="20"/>
        </w:rPr>
        <w:t xml:space="preserve"> dans un délai de 3 à 6 mois après la formation initiale</w:t>
      </w:r>
      <w:r w:rsidR="0008035F">
        <w:rPr>
          <w:rFonts w:ascii="Marianne" w:hAnsi="Marianne" w:cs="Arial"/>
          <w:sz w:val="20"/>
          <w:szCs w:val="20"/>
        </w:rPr>
        <w:t>, afin que les utilisateurs aient acquis une première expérience pratique de l’équipement.</w:t>
      </w:r>
    </w:p>
    <w:p w14:paraId="366C3F07" w14:textId="77777777" w:rsidR="007F5330" w:rsidRPr="007F5330" w:rsidRDefault="007F5330" w:rsidP="002566FE">
      <w:pPr>
        <w:jc w:val="both"/>
        <w:rPr>
          <w:rFonts w:ascii="Marianne" w:hAnsi="Marianne" w:cs="Arial"/>
          <w:sz w:val="20"/>
          <w:szCs w:val="20"/>
        </w:rPr>
      </w:pPr>
      <w:r w:rsidRPr="007F5330">
        <w:rPr>
          <w:rFonts w:ascii="Marianne" w:hAnsi="Marianne" w:cs="Arial"/>
          <w:sz w:val="20"/>
          <w:szCs w:val="20"/>
        </w:rPr>
        <w:t>Elle portera notamment sur l’optimisation des protocoles expérimentaux, les stratégies de multiplexage, l’analyse et l’interprétation des données…</w:t>
      </w:r>
    </w:p>
    <w:p w14:paraId="5B77E920" w14:textId="77777777" w:rsidR="00CF1259" w:rsidRDefault="007F5330" w:rsidP="002566FE">
      <w:pPr>
        <w:jc w:val="both"/>
        <w:rPr>
          <w:rFonts w:ascii="Marianne" w:hAnsi="Marianne" w:cs="Arial"/>
          <w:sz w:val="20"/>
          <w:szCs w:val="20"/>
        </w:rPr>
      </w:pPr>
      <w:r w:rsidRPr="007F5330">
        <w:rPr>
          <w:rFonts w:ascii="Marianne" w:hAnsi="Marianne" w:cs="Arial"/>
          <w:sz w:val="20"/>
          <w:szCs w:val="20"/>
        </w:rPr>
        <w:t>Les candidats peuvent proposer une organisation équivalente ou plus adaptée à leur solution, sous réserve qu'elle réponde à cet objectif de montée en compétence des utilisateurs.</w:t>
      </w:r>
    </w:p>
    <w:p w14:paraId="14E8C387" w14:textId="77777777" w:rsidR="00CF1259" w:rsidRPr="003A3302" w:rsidRDefault="00CF1259" w:rsidP="00CF1259">
      <w:pPr>
        <w:jc w:val="both"/>
        <w:rPr>
          <w:rFonts w:ascii="Marianne" w:hAnsi="Marianne" w:cs="Arial"/>
          <w:b/>
          <w:bCs/>
          <w:sz w:val="20"/>
          <w:szCs w:val="20"/>
          <w:u w:val="single"/>
        </w:rPr>
      </w:pPr>
      <w:r w:rsidRPr="003A3302">
        <w:rPr>
          <w:rFonts w:ascii="Marianne" w:hAnsi="Marianne" w:cs="Arial"/>
          <w:b/>
          <w:bCs/>
          <w:sz w:val="20"/>
          <w:szCs w:val="20"/>
          <w:u w:val="single"/>
        </w:rPr>
        <w:t xml:space="preserve">Contenu de la session de formation </w:t>
      </w:r>
      <w:r w:rsidRPr="003A3302">
        <w:rPr>
          <w:rFonts w:ascii="Marianne" w:hAnsi="Marianne" w:cs="Arial"/>
          <w:b/>
          <w:bCs/>
          <w:color w:val="32A68C"/>
          <w:sz w:val="20"/>
          <w:szCs w:val="20"/>
          <w:u w:val="single"/>
        </w:rPr>
        <w:t>(PSE4.F)</w:t>
      </w:r>
      <w:r w:rsidRPr="003A3302">
        <w:rPr>
          <w:rFonts w:ascii="Marianne" w:hAnsi="Marianne" w:cs="Arial"/>
          <w:b/>
          <w:bCs/>
          <w:sz w:val="20"/>
          <w:szCs w:val="20"/>
          <w:u w:val="single"/>
        </w:rPr>
        <w:t xml:space="preserve"> à détailler :</w:t>
      </w:r>
    </w:p>
    <w:p w14:paraId="458FAFC1" w14:textId="77777777" w:rsidR="00CF1259" w:rsidRPr="001B1342" w:rsidRDefault="00CF1259" w:rsidP="00CF1259">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34564E17" w14:textId="77777777" w:rsidR="00CF1259" w:rsidRPr="001B1342" w:rsidRDefault="00CF1259" w:rsidP="00CF1259">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6DFE8D10" w14:textId="77777777" w:rsidR="00CF1259" w:rsidRPr="001B1342" w:rsidRDefault="00CF1259" w:rsidP="00CF1259">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59768E4E" w14:textId="77777777" w:rsidR="00CF1259" w:rsidRPr="001B1342" w:rsidRDefault="00CF1259" w:rsidP="00CF1259">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p>
    <w:p w14:paraId="6DCCB156" w14:textId="77777777" w:rsidR="00CF1259" w:rsidRDefault="00CF1259" w:rsidP="002566FE">
      <w:pPr>
        <w:jc w:val="both"/>
        <w:rPr>
          <w:rFonts w:ascii="Marianne" w:hAnsi="Marianne" w:cs="Arial"/>
          <w:sz w:val="20"/>
          <w:szCs w:val="20"/>
        </w:rPr>
      </w:pPr>
    </w:p>
    <w:p w14:paraId="635E8BFF" w14:textId="7E005513" w:rsidR="00A1247F" w:rsidRDefault="00A1247F" w:rsidP="002566FE">
      <w:pPr>
        <w:jc w:val="both"/>
        <w:rPr>
          <w:rFonts w:ascii="Marianne" w:hAnsi="Marianne" w:cs="Arial"/>
          <w:sz w:val="20"/>
          <w:szCs w:val="20"/>
        </w:rPr>
      </w:pPr>
      <w:r>
        <w:rPr>
          <w:rFonts w:ascii="Marianne" w:hAnsi="Marianne" w:cs="Arial"/>
          <w:sz w:val="20"/>
          <w:szCs w:val="20"/>
        </w:rPr>
        <w:br w:type="page"/>
      </w:r>
    </w:p>
    <w:p w14:paraId="733E7A8A" w14:textId="77777777" w:rsidR="003B0913" w:rsidRPr="001B1342" w:rsidRDefault="003B0913" w:rsidP="004C29DA">
      <w:pPr>
        <w:pStyle w:val="Sansinterligne"/>
        <w:jc w:val="both"/>
        <w:rPr>
          <w:rFonts w:ascii="Marianne" w:hAnsi="Marianne" w:cs="Arial"/>
          <w:sz w:val="20"/>
          <w:szCs w:val="20"/>
        </w:rPr>
      </w:pPr>
    </w:p>
    <w:p w14:paraId="17D3DA5E" w14:textId="759627EE" w:rsidR="00A1247F" w:rsidRPr="00A1247F" w:rsidRDefault="003B0913" w:rsidP="00A1247F">
      <w:pPr>
        <w:pStyle w:val="Paragraphedeliste"/>
        <w:numPr>
          <w:ilvl w:val="0"/>
          <w:numId w:val="2"/>
        </w:numPr>
        <w:rPr>
          <w:rFonts w:ascii="Marianne" w:hAnsi="Marianne" w:cs="Arial"/>
          <w:b/>
          <w:color w:val="CC0099"/>
          <w:sz w:val="20"/>
          <w:szCs w:val="20"/>
          <w:u w:val="single"/>
        </w:rPr>
      </w:pPr>
      <w:r w:rsidRPr="001B1342">
        <w:rPr>
          <w:rFonts w:ascii="Marianne" w:hAnsi="Marianne" w:cs="Arial"/>
          <w:b/>
          <w:color w:val="5862ED"/>
          <w:sz w:val="20"/>
          <w:szCs w:val="20"/>
          <w:u w:val="single"/>
        </w:rPr>
        <w:t>Prestation</w:t>
      </w:r>
      <w:r w:rsidR="006A11A0" w:rsidRPr="001B1342">
        <w:rPr>
          <w:rFonts w:ascii="Marianne" w:hAnsi="Marianne" w:cs="Arial"/>
          <w:b/>
          <w:color w:val="5862ED"/>
          <w:sz w:val="20"/>
          <w:szCs w:val="20"/>
          <w:u w:val="single"/>
        </w:rPr>
        <w:t>s</w:t>
      </w:r>
      <w:r w:rsidRPr="001B1342">
        <w:rPr>
          <w:rFonts w:ascii="Marianne" w:hAnsi="Marianne" w:cs="Arial"/>
          <w:b/>
          <w:color w:val="5862ED"/>
          <w:sz w:val="20"/>
          <w:szCs w:val="20"/>
          <w:u w:val="single"/>
        </w:rPr>
        <w:t xml:space="preserve"> supplémentaire</w:t>
      </w:r>
      <w:r w:rsidR="006A11A0" w:rsidRPr="001B1342">
        <w:rPr>
          <w:rFonts w:ascii="Marianne" w:hAnsi="Marianne" w:cs="Arial"/>
          <w:b/>
          <w:color w:val="5862ED"/>
          <w:sz w:val="20"/>
          <w:szCs w:val="20"/>
          <w:u w:val="single"/>
        </w:rPr>
        <w:t>s</w:t>
      </w:r>
      <w:r w:rsidRPr="001B1342">
        <w:rPr>
          <w:rFonts w:ascii="Marianne" w:hAnsi="Marianne" w:cs="Arial"/>
          <w:b/>
          <w:color w:val="5862ED"/>
          <w:sz w:val="20"/>
          <w:szCs w:val="20"/>
          <w:u w:val="single"/>
        </w:rPr>
        <w:t xml:space="preserve"> éventuelle</w:t>
      </w:r>
      <w:r w:rsidR="006A11A0" w:rsidRPr="001B1342">
        <w:rPr>
          <w:rFonts w:ascii="Marianne" w:hAnsi="Marianne" w:cs="Arial"/>
          <w:b/>
          <w:color w:val="5862ED"/>
          <w:sz w:val="20"/>
          <w:szCs w:val="20"/>
          <w:u w:val="single"/>
        </w:rPr>
        <w:t>s</w:t>
      </w:r>
      <w:r w:rsidR="00A1247F">
        <w:rPr>
          <w:rFonts w:ascii="Marianne" w:hAnsi="Marianne" w:cs="Arial"/>
          <w:b/>
          <w:color w:val="5862ED"/>
          <w:sz w:val="20"/>
          <w:szCs w:val="20"/>
          <w:u w:val="single"/>
        </w:rPr>
        <w:t xml:space="preserve"> FACULTATIVES</w:t>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A1247F" w:rsidRPr="008A1B26" w14:paraId="25043098"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4527889B" w14:textId="77777777" w:rsidR="00A1247F" w:rsidRPr="008A1B26" w:rsidRDefault="00A1247F"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w:t>
            </w:r>
          </w:p>
        </w:tc>
        <w:tc>
          <w:tcPr>
            <w:tcW w:w="2035" w:type="dxa"/>
            <w:tcBorders>
              <w:bottom w:val="single" w:sz="4" w:space="0" w:color="32A68C"/>
              <w:right w:val="single" w:sz="4" w:space="0" w:color="FFFFFF" w:themeColor="background1"/>
            </w:tcBorders>
            <w:shd w:val="clear" w:color="auto" w:fill="32A68C"/>
            <w:vAlign w:val="center"/>
          </w:tcPr>
          <w:p w14:paraId="18B089F0"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47A877AE"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A1247F" w:rsidRPr="001B1342" w14:paraId="42DFF9C0"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2CC8FDA7" w14:textId="77777777" w:rsidR="00A1247F" w:rsidRDefault="00A1247F"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1</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d’extension de garantie </w:t>
            </w:r>
            <w:r w:rsidRPr="000F6A61">
              <w:rPr>
                <w:rFonts w:ascii="Marianne" w:hAnsi="Marianne" w:cs="Arial"/>
                <w:b w:val="0"/>
                <w:bCs w:val="0"/>
                <w:sz w:val="20"/>
                <w:szCs w:val="20"/>
              </w:rPr>
              <w:t xml:space="preserve">à l’issue de la garantie légale </w:t>
            </w:r>
          </w:p>
          <w:p w14:paraId="35B7BF9E" w14:textId="77777777" w:rsidR="00A1247F" w:rsidRDefault="00A1247F" w:rsidP="00091177">
            <w:pPr>
              <w:pStyle w:val="Sansinterligne"/>
              <w:jc w:val="both"/>
              <w:rPr>
                <w:rFonts w:ascii="Marianne" w:hAnsi="Marianne" w:cs="Arial"/>
                <w:sz w:val="20"/>
                <w:szCs w:val="20"/>
              </w:rPr>
            </w:pPr>
          </w:p>
          <w:p w14:paraId="653EE2F8" w14:textId="77777777" w:rsidR="00A1247F" w:rsidRPr="00ED3FBB"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38962461" w14:textId="77777777" w:rsidR="00A1247F" w:rsidRPr="00BB4B96" w:rsidRDefault="00A1247F"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 xml:space="preserve">Une extension de garantie </w:t>
            </w:r>
            <w:r w:rsidRPr="00BB4B96">
              <w:rPr>
                <w:rFonts w:ascii="Marianne" w:hAnsi="Marianne" w:cs="Arial"/>
                <w:b w:val="0"/>
                <w:bCs w:val="0"/>
                <w:sz w:val="16"/>
                <w:szCs w:val="16"/>
                <w:u w:val="single"/>
              </w:rPr>
              <w:t>d’une seule année</w:t>
            </w:r>
          </w:p>
          <w:p w14:paraId="72FE605F" w14:textId="77777777" w:rsidR="00A1247F"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2 années groupées</w:t>
            </w:r>
          </w:p>
          <w:p w14:paraId="23C41320"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341E7AC8"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w:t>
            </w:r>
            <w:r>
              <w:rPr>
                <w:rFonts w:ascii="Marianne" w:hAnsi="Marianne" w:cs="Arial"/>
                <w:b w:val="0"/>
                <w:bCs w:val="0"/>
                <w:sz w:val="16"/>
                <w:szCs w:val="16"/>
              </w:rPr>
              <w:t>Une extension de garantie comprenant</w:t>
            </w:r>
            <w:r w:rsidRPr="00ED3FBB">
              <w:rPr>
                <w:rFonts w:ascii="Marianne" w:hAnsi="Marianne" w:cs="Arial"/>
                <w:b w:val="0"/>
                <w:bCs w:val="0"/>
                <w:sz w:val="16"/>
                <w:szCs w:val="16"/>
              </w:rPr>
              <w:t xml:space="preserve">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1059216D" w14:textId="77777777" w:rsidR="00A1247F" w:rsidRPr="00ED3FBB" w:rsidRDefault="00A1247F" w:rsidP="00091177">
            <w:pPr>
              <w:pStyle w:val="Sansinterligne"/>
              <w:jc w:val="both"/>
              <w:rPr>
                <w:rFonts w:ascii="Marianne" w:hAnsi="Marianne" w:cs="Arial"/>
                <w:sz w:val="20"/>
                <w:szCs w:val="20"/>
              </w:rPr>
            </w:pPr>
          </w:p>
          <w:p w14:paraId="4664131C" w14:textId="77777777" w:rsidR="00A1247F" w:rsidRDefault="00A1247F"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083E0213" w14:textId="77777777" w:rsidR="00A1247F" w:rsidRDefault="00A1247F" w:rsidP="00091177">
            <w:pPr>
              <w:pStyle w:val="Sansinterligne"/>
              <w:jc w:val="both"/>
              <w:rPr>
                <w:rFonts w:ascii="Marianne" w:hAnsi="Marianne" w:cs="Arial"/>
                <w:i/>
                <w:iCs/>
                <w:color w:val="FC535C"/>
                <w:sz w:val="16"/>
                <w:szCs w:val="16"/>
              </w:rPr>
            </w:pPr>
          </w:p>
          <w:p w14:paraId="4DE251C4" w14:textId="7E5EA643" w:rsidR="00A1247F" w:rsidRPr="00930AB9" w:rsidRDefault="00A1247F" w:rsidP="00091177">
            <w:pPr>
              <w:pStyle w:val="Sansinterligne"/>
              <w:jc w:val="both"/>
              <w:rPr>
                <w:rFonts w:ascii="Marianne" w:hAnsi="Marianne" w:cs="Arial"/>
                <w:b w:val="0"/>
                <w:bCs w:val="0"/>
                <w:sz w:val="20"/>
                <w:szCs w:val="20"/>
              </w:rPr>
            </w:pPr>
            <w:r>
              <w:rPr>
                <w:rFonts w:ascii="Marianne" w:eastAsia="Calibri" w:hAnsi="Marianne" w:cs="Arial"/>
                <w:b w:val="0"/>
                <w:bCs w:val="0"/>
                <w:i/>
                <w:color w:val="FF6941"/>
                <w:sz w:val="16"/>
                <w:szCs w:val="16"/>
              </w:rPr>
              <w:t>Conformément</w:t>
            </w:r>
            <w:r w:rsidR="000D3521">
              <w:rPr>
                <w:rFonts w:ascii="Marianne" w:eastAsia="Calibri" w:hAnsi="Marianne" w:cs="Arial"/>
                <w:b w:val="0"/>
                <w:bCs w:val="0"/>
                <w:i/>
                <w:color w:val="FF6941"/>
                <w:sz w:val="16"/>
                <w:szCs w:val="16"/>
              </w:rPr>
              <w:t xml:space="preserve"> à l’annexe au CCP</w:t>
            </w:r>
            <w:r>
              <w:rPr>
                <w:rFonts w:ascii="Marianne" w:eastAsia="Calibri" w:hAnsi="Marianne" w:cs="Arial"/>
                <w:b w:val="0"/>
                <w:bCs w:val="0"/>
                <w:i/>
                <w:color w:val="FF6941"/>
                <w:sz w:val="16"/>
                <w:szCs w:val="16"/>
              </w:rPr>
              <w:t>, u</w:t>
            </w:r>
            <w:r w:rsidRPr="0072762C">
              <w:rPr>
                <w:rFonts w:ascii="Marianne" w:eastAsia="Calibri" w:hAnsi="Marianne" w:cs="Arial"/>
                <w:b w:val="0"/>
                <w:bCs w:val="0"/>
                <w:i/>
                <w:color w:val="FF6941"/>
                <w:sz w:val="16"/>
                <w:szCs w:val="16"/>
              </w:rPr>
              <w:t>ne extension de garantie incluse dans l’offre du candidat sans surcoût supplémentaire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E67B540"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6BA14B6A" w14:textId="77777777" w:rsidR="00A1247F" w:rsidRPr="00F94705"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5D70264"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44838AEC"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5755C5A"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264894B"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5F3B63F"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1A36AFA"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54BCC5F"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47EBF9EE" w14:textId="77777777" w:rsidR="00A1247F" w:rsidRPr="001B1342"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A1247F" w:rsidRPr="001B1342" w14:paraId="066E5209"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257D0FDF"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9D69EAD"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9922352"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661DDC7"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7385DEBA"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71BE71B0"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21C7156"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834C896"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BFFDBE3"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51A3728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A1247F" w:rsidRPr="001B1342" w14:paraId="118A0404"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14DC955"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031A636"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BC22168"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61889109"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F30E2A8"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1741F73"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7EE73F23"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086E230B"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4432442"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1ED2A17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A1247F" w:rsidRPr="001B1342" w14:paraId="4B778506"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76C8CB7E"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03389E7"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1</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43E1067"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C07FCB5"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59769BEC"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648836D"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16E6CC82"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2F405DE3"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35E8BF4"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D2BFC36"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7D56CAD0" w14:textId="77777777" w:rsidR="00A1247F" w:rsidRDefault="00A1247F" w:rsidP="00A1247F">
      <w:pPr>
        <w:jc w:val="both"/>
        <w:rPr>
          <w:rFonts w:ascii="Marianne" w:hAnsi="Marianne" w:cs="Arial"/>
          <w:i/>
          <w:iCs/>
          <w:sz w:val="16"/>
          <w:szCs w:val="16"/>
        </w:rPr>
      </w:pPr>
      <w:r w:rsidRPr="009C7C6F">
        <w:rPr>
          <w:rFonts w:ascii="Marianne" w:hAnsi="Marianne" w:cs="Arial"/>
          <w:i/>
          <w:iCs/>
          <w:sz w:val="16"/>
          <w:szCs w:val="16"/>
        </w:rPr>
        <w:t>* : le candidat confirme en cochant cette case que la prestation est incluse dans son offre sans surcoût</w:t>
      </w:r>
    </w:p>
    <w:p w14:paraId="05AF8647" w14:textId="77777777" w:rsidR="00A1247F" w:rsidRDefault="00A1247F" w:rsidP="00A1247F">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p w14:paraId="3D181033" w14:textId="77777777" w:rsidR="00054BC7" w:rsidRDefault="00054BC7">
      <w:r>
        <w:rPr>
          <w:b/>
          <w:bCs/>
        </w:rPr>
        <w:br w:type="page"/>
      </w:r>
    </w:p>
    <w:p w14:paraId="379B1AF5" w14:textId="77777777" w:rsidR="003F0B0B" w:rsidRDefault="003F0B0B" w:rsidP="004C29DA">
      <w:pPr>
        <w:pStyle w:val="Sansinterligne"/>
        <w:jc w:val="both"/>
        <w:rPr>
          <w:rFonts w:ascii="Marianne" w:hAnsi="Marianne" w:cs="Arial"/>
          <w:sz w:val="20"/>
          <w:szCs w:val="20"/>
        </w:rPr>
      </w:pP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A1247F" w:rsidRPr="008A1B26" w14:paraId="4DF6F46E"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02A1EDD8" w14:textId="77777777" w:rsidR="00A1247F" w:rsidRPr="008A1B26" w:rsidRDefault="00A1247F"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192E2A93"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1B23F83D" w14:textId="77777777" w:rsidR="00A1247F" w:rsidRPr="008A1B26" w:rsidRDefault="00A1247F"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A1247F" w:rsidRPr="001B1342" w14:paraId="7EF5002D"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160C099D" w14:textId="78694246" w:rsidR="00A1247F" w:rsidRDefault="00A1247F"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2</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w:t>
            </w:r>
            <w:r w:rsidR="00CF1259" w:rsidRPr="00CF1259">
              <w:rPr>
                <w:rFonts w:ascii="Marianne" w:hAnsi="Marianne" w:cs="Arial"/>
                <w:bCs w:val="0"/>
                <w:sz w:val="20"/>
                <w:szCs w:val="20"/>
              </w:rPr>
              <w:t>MAINTENANCE PREVENTIVE</w:t>
            </w:r>
            <w:r>
              <w:rPr>
                <w:rFonts w:ascii="Marianne" w:hAnsi="Marianne" w:cs="Arial"/>
                <w:b w:val="0"/>
                <w:sz w:val="20"/>
                <w:szCs w:val="20"/>
              </w:rPr>
              <w:t xml:space="preserve"> </w:t>
            </w:r>
            <w:r w:rsidRPr="000F6A61">
              <w:rPr>
                <w:rFonts w:ascii="Marianne" w:hAnsi="Marianne" w:cs="Arial"/>
                <w:b w:val="0"/>
                <w:bCs w:val="0"/>
                <w:sz w:val="20"/>
                <w:szCs w:val="20"/>
              </w:rPr>
              <w:t xml:space="preserve">à l’issue de la garantie légale </w:t>
            </w:r>
            <w:r>
              <w:rPr>
                <w:rFonts w:ascii="Marianne" w:hAnsi="Marianne" w:cs="Arial"/>
                <w:b w:val="0"/>
                <w:bCs w:val="0"/>
                <w:sz w:val="20"/>
                <w:szCs w:val="20"/>
              </w:rPr>
              <w:t>ou à l’issue de l’extension de garantie (si elle est retenue)</w:t>
            </w:r>
          </w:p>
          <w:p w14:paraId="66D983DB" w14:textId="77777777" w:rsidR="00A1247F" w:rsidRDefault="00A1247F" w:rsidP="00091177">
            <w:pPr>
              <w:pStyle w:val="Sansinterligne"/>
              <w:jc w:val="both"/>
              <w:rPr>
                <w:rFonts w:ascii="Marianne" w:hAnsi="Marianne" w:cs="Arial"/>
                <w:sz w:val="20"/>
                <w:szCs w:val="20"/>
              </w:rPr>
            </w:pPr>
          </w:p>
          <w:p w14:paraId="41A44EC3" w14:textId="77777777" w:rsidR="00A1247F" w:rsidRPr="00ED3FBB"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576E5F63" w14:textId="77777777" w:rsidR="00A1247F" w:rsidRPr="00BB4B96" w:rsidRDefault="00A1247F"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404E3CEB" w14:textId="77777777" w:rsidR="00A1247F" w:rsidRDefault="00A1247F"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1483E90D"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23905DDC" w14:textId="77777777" w:rsidR="00A1247F" w:rsidRPr="00ED3FBB" w:rsidRDefault="00A1247F"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746D74FF" w14:textId="77777777" w:rsidR="00A1247F" w:rsidRPr="00ED3FBB" w:rsidRDefault="00A1247F" w:rsidP="00091177">
            <w:pPr>
              <w:pStyle w:val="Sansinterligne"/>
              <w:jc w:val="both"/>
              <w:rPr>
                <w:rFonts w:ascii="Marianne" w:hAnsi="Marianne" w:cs="Arial"/>
                <w:sz w:val="20"/>
                <w:szCs w:val="20"/>
              </w:rPr>
            </w:pPr>
          </w:p>
          <w:p w14:paraId="262E3DB2" w14:textId="77777777" w:rsidR="00A1247F" w:rsidRDefault="00A1247F"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57018E3C" w14:textId="77777777" w:rsidR="00A1247F" w:rsidRDefault="00A1247F" w:rsidP="00091177">
            <w:pPr>
              <w:pStyle w:val="Sansinterligne"/>
              <w:jc w:val="both"/>
              <w:rPr>
                <w:rFonts w:ascii="Marianne" w:hAnsi="Marianne" w:cs="Arial"/>
                <w:i/>
                <w:iCs/>
                <w:color w:val="FC535C"/>
                <w:sz w:val="16"/>
                <w:szCs w:val="16"/>
              </w:rPr>
            </w:pPr>
          </w:p>
          <w:p w14:paraId="71BA72F4" w14:textId="75727CFD" w:rsidR="00A1247F" w:rsidRPr="00EF3DFC" w:rsidRDefault="00A1247F" w:rsidP="00091177">
            <w:pPr>
              <w:widowControl w:val="0"/>
              <w:autoSpaceDE w:val="0"/>
              <w:autoSpaceDN w:val="0"/>
              <w:adjustRightInd w:val="0"/>
              <w:jc w:val="both"/>
              <w:rPr>
                <w:rFonts w:ascii="Marianne" w:eastAsia="Calibri" w:hAnsi="Marianne" w:cs="Arial"/>
                <w:b w:val="0"/>
                <w:bCs w:val="0"/>
                <w:i/>
                <w:iCs/>
                <w:color w:val="FF6941"/>
                <w:sz w:val="16"/>
                <w:szCs w:val="16"/>
              </w:rPr>
            </w:pPr>
            <w:r w:rsidRPr="00F442AC">
              <w:rPr>
                <w:rFonts w:ascii="Marianne" w:eastAsia="Calibri" w:hAnsi="Marianne" w:cs="Arial"/>
                <w:b w:val="0"/>
                <w:bCs w:val="0"/>
                <w:i/>
                <w:iCs/>
                <w:color w:val="FF6941"/>
                <w:sz w:val="16"/>
                <w:szCs w:val="16"/>
              </w:rPr>
              <w:t xml:space="preserve">Conformément </w:t>
            </w:r>
            <w:r w:rsidR="004836B4">
              <w:rPr>
                <w:rFonts w:ascii="Marianne" w:eastAsia="Calibri" w:hAnsi="Marianne" w:cs="Arial"/>
                <w:b w:val="0"/>
                <w:bCs w:val="0"/>
                <w:i/>
                <w:iCs/>
                <w:color w:val="FF6941"/>
                <w:sz w:val="16"/>
                <w:szCs w:val="16"/>
              </w:rPr>
              <w:t>à l’annexe au CCP</w:t>
            </w:r>
            <w:r w:rsidRPr="00F442AC">
              <w:rPr>
                <w:rFonts w:ascii="Marianne" w:eastAsia="Calibri" w:hAnsi="Marianne" w:cs="Arial"/>
                <w:b w:val="0"/>
                <w:bCs w:val="0"/>
                <w:i/>
                <w:iCs/>
                <w:color w:val="FF6941"/>
                <w:sz w:val="16"/>
                <w:szCs w:val="16"/>
              </w:rPr>
              <w:t>, u</w:t>
            </w:r>
            <w:r w:rsidRPr="00EF3DFC">
              <w:rPr>
                <w:rFonts w:ascii="Marianne" w:eastAsia="Calibri" w:hAnsi="Marianne" w:cs="Arial"/>
                <w:b w:val="0"/>
                <w:bCs w:val="0"/>
                <w:i/>
                <w:iCs/>
                <w:color w:val="FF6941"/>
                <w:sz w:val="16"/>
                <w:szCs w:val="16"/>
              </w:rPr>
              <w:t>ne ou plusieurs année(s) de maintenance préventive incluse(s) dans l’offre du candidat sans surcoût sera fortement appréciée.</w:t>
            </w:r>
          </w:p>
          <w:p w14:paraId="18D8EEB5" w14:textId="77777777" w:rsidR="00A1247F" w:rsidRPr="00930AB9" w:rsidRDefault="00A1247F" w:rsidP="00091177">
            <w:pPr>
              <w:pStyle w:val="Sansinterligne"/>
              <w:jc w:val="both"/>
              <w:rPr>
                <w:rFonts w:ascii="Marianne" w:hAnsi="Marianne" w:cs="Arial"/>
                <w:b w:val="0"/>
                <w:bCs w:val="0"/>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54A572A"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p>
          <w:p w14:paraId="1FFED60E" w14:textId="77777777" w:rsidR="00A1247F" w:rsidRPr="00F94705"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sidRPr="000E5329">
              <w:rPr>
                <w:rFonts w:ascii="Marianne" w:hAnsi="Marianne" w:cs="Arial"/>
                <w:b/>
                <w:color w:val="32A68C"/>
                <w:sz w:val="20"/>
                <w:szCs w:val="20"/>
              </w:rPr>
              <w:t>(PSE</w:t>
            </w:r>
            <w:r>
              <w:rPr>
                <w:rFonts w:ascii="Marianne" w:hAnsi="Marianne" w:cs="Arial"/>
                <w:b/>
                <w:color w:val="32A68C"/>
                <w:sz w:val="20"/>
                <w:szCs w:val="20"/>
              </w:rPr>
              <w:t xml:space="preserve"> 2</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E668AD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0EEA0778"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432D4F80"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3C4FB139"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84EBBBC"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F8507F1"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D8E90EE"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315AAEE9" w14:textId="77777777" w:rsidR="00A1247F" w:rsidRPr="001B1342"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A1247F" w:rsidRPr="001B1342" w14:paraId="34BD5256"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1814AEE5"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6C863412"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3888F2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58E975E8"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F5D26EB"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3AAAC7D"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45A7E3D8"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54DCA44B"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2F97AE62"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909B6F9"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A1247F" w:rsidRPr="001B1342" w14:paraId="7F813AD8"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E0C8BF3"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2261D9E6" w14:textId="77777777" w:rsidR="00A1247F" w:rsidRDefault="00A1247F"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EF10042"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1EA3A431"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06DEB8D5"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9656C5E"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2FB1356"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6521A521" w14:textId="77777777" w:rsidR="00A1247F"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56C8C97D"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FE6ACD4" w14:textId="77777777" w:rsidR="00A1247F" w:rsidRPr="00F94705" w:rsidRDefault="00A1247F"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A1247F" w:rsidRPr="001B1342" w14:paraId="18D6D94B"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1BBB7E29" w14:textId="77777777" w:rsidR="00A1247F" w:rsidRPr="000F6A61" w:rsidRDefault="00A1247F"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02E3B0F5" w14:textId="77777777" w:rsidR="00A1247F" w:rsidRDefault="00A1247F"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2</w:t>
            </w:r>
            <w:r w:rsidRPr="000E5329">
              <w:rPr>
                <w:rFonts w:ascii="Marianne" w:hAnsi="Marianne" w:cs="Arial"/>
                <w:b/>
                <w:color w:val="32A68C"/>
                <w:sz w:val="20"/>
                <w:szCs w:val="20"/>
              </w:rPr>
              <w:t>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408541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7E8F9D59"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69454BE"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6383EF23"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77A040E"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EFA6DF7" w14:textId="77777777" w:rsidR="00A1247F"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6859979C"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501A37AD" w14:textId="77777777" w:rsidR="00A1247F" w:rsidRPr="00F94705" w:rsidRDefault="00A1247F"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bl>
    <w:p w14:paraId="6B972087" w14:textId="77777777" w:rsidR="00A1247F" w:rsidRDefault="00A1247F" w:rsidP="00A1247F">
      <w:pPr>
        <w:jc w:val="both"/>
        <w:rPr>
          <w:rFonts w:ascii="Marianne" w:hAnsi="Marianne" w:cs="Arial"/>
          <w:i/>
          <w:iCs/>
          <w:sz w:val="16"/>
          <w:szCs w:val="16"/>
        </w:rPr>
      </w:pPr>
      <w:bookmarkStart w:id="0" w:name="_Hlk234326116"/>
      <w:r w:rsidRPr="009C7C6F">
        <w:rPr>
          <w:rFonts w:ascii="Marianne" w:hAnsi="Marianne" w:cs="Arial"/>
          <w:i/>
          <w:iCs/>
          <w:sz w:val="16"/>
          <w:szCs w:val="16"/>
        </w:rPr>
        <w:t>* : le candidat confirme en cochant cette case que la prestation est incluse dans son offre sans surcoût</w:t>
      </w:r>
    </w:p>
    <w:p w14:paraId="1FC7C837" w14:textId="77777777" w:rsidR="00A1247F" w:rsidRDefault="00A1247F" w:rsidP="00A1247F">
      <w:pPr>
        <w:spacing w:after="0"/>
        <w:jc w:val="both"/>
        <w:rPr>
          <w:rFonts w:ascii="Marianne" w:hAnsi="Marianne" w:cs="Arial"/>
          <w:i/>
          <w:iCs/>
          <w:sz w:val="16"/>
          <w:szCs w:val="16"/>
        </w:rPr>
      </w:pPr>
      <w:r>
        <w:rPr>
          <w:rFonts w:ascii="Marianne" w:hAnsi="Marianne" w:cs="Arial"/>
          <w:i/>
          <w:iCs/>
          <w:sz w:val="16"/>
          <w:szCs w:val="16"/>
        </w:rPr>
        <w:t>** : le candidat confirme en cochant cette case qu’il n’est pas en capacité de répondre à la demande formulée</w:t>
      </w:r>
    </w:p>
    <w:bookmarkEnd w:id="0"/>
    <w:p w14:paraId="1E0EA004" w14:textId="77777777" w:rsidR="00395B31" w:rsidRDefault="00395B31">
      <w:pPr>
        <w:rPr>
          <w:rFonts w:ascii="Marianne" w:hAnsi="Marianne" w:cs="Arial"/>
          <w:sz w:val="20"/>
          <w:szCs w:val="20"/>
        </w:rPr>
      </w:pPr>
      <w:r>
        <w:rPr>
          <w:rFonts w:ascii="Marianne" w:hAnsi="Marianne" w:cs="Arial"/>
          <w:sz w:val="20"/>
          <w:szCs w:val="20"/>
        </w:rPr>
        <w:br w:type="page"/>
      </w:r>
    </w:p>
    <w:tbl>
      <w:tblPr>
        <w:tblStyle w:val="TableauGrille4-Accentuation3"/>
        <w:tblW w:w="9209" w:type="dxa"/>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3931"/>
        <w:gridCol w:w="2035"/>
        <w:gridCol w:w="3243"/>
      </w:tblGrid>
      <w:tr w:rsidR="00395B31" w:rsidRPr="008A1B26" w14:paraId="19688AB6" w14:textId="77777777" w:rsidTr="00091177">
        <w:trPr>
          <w:cnfStyle w:val="100000000000" w:firstRow="1" w:lastRow="0" w:firstColumn="0" w:lastColumn="0" w:oddVBand="0" w:evenVBand="0" w:oddHBand="0" w:evenHBand="0" w:firstRowFirstColumn="0" w:firstRowLastColumn="0" w:lastRowFirstColumn="0" w:lastRowLastColumn="0"/>
          <w:trHeight w:val="435"/>
        </w:trPr>
        <w:tc>
          <w:tcPr>
            <w:cnfStyle w:val="001000000000" w:firstRow="0" w:lastRow="0" w:firstColumn="1" w:lastColumn="0" w:oddVBand="0" w:evenVBand="0" w:oddHBand="0" w:evenHBand="0" w:firstRowFirstColumn="0" w:firstRowLastColumn="0" w:lastRowFirstColumn="0" w:lastRowLastColumn="0"/>
            <w:tcW w:w="3931" w:type="dxa"/>
            <w:tcBorders>
              <w:bottom w:val="single" w:sz="4" w:space="0" w:color="32A68C"/>
              <w:right w:val="single" w:sz="4" w:space="0" w:color="FFFFFF" w:themeColor="background1"/>
            </w:tcBorders>
            <w:shd w:val="clear" w:color="auto" w:fill="32A68C"/>
            <w:vAlign w:val="center"/>
          </w:tcPr>
          <w:p w14:paraId="172CBD5E" w14:textId="77777777" w:rsidR="00395B31" w:rsidRPr="008A1B26" w:rsidRDefault="00395B31" w:rsidP="00091177">
            <w:pPr>
              <w:pStyle w:val="Sansinterligne"/>
              <w:jc w:val="center"/>
              <w:rPr>
                <w:rFonts w:ascii="Marianne" w:hAnsi="Marianne" w:cs="Arial"/>
              </w:rPr>
            </w:pPr>
            <w:r w:rsidRPr="008A1B26">
              <w:rPr>
                <w:rFonts w:ascii="Marianne" w:hAnsi="Marianne" w:cs="Arial"/>
              </w:rPr>
              <w:t>PSE FACULTATIVES</w:t>
            </w:r>
            <w:r>
              <w:rPr>
                <w:rFonts w:ascii="Marianne" w:hAnsi="Marianne" w:cs="Arial"/>
              </w:rPr>
              <w:t xml:space="preserve"> (suite)</w:t>
            </w:r>
          </w:p>
        </w:tc>
        <w:tc>
          <w:tcPr>
            <w:tcW w:w="2035" w:type="dxa"/>
            <w:tcBorders>
              <w:bottom w:val="single" w:sz="4" w:space="0" w:color="32A68C"/>
              <w:right w:val="single" w:sz="4" w:space="0" w:color="FFFFFF" w:themeColor="background1"/>
            </w:tcBorders>
            <w:shd w:val="clear" w:color="auto" w:fill="32A68C"/>
            <w:vAlign w:val="center"/>
          </w:tcPr>
          <w:p w14:paraId="2A698030" w14:textId="77777777" w:rsidR="00395B31" w:rsidRPr="008A1B26" w:rsidRDefault="00395B31"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Quantité</w:t>
            </w:r>
          </w:p>
        </w:tc>
        <w:tc>
          <w:tcPr>
            <w:tcW w:w="3243" w:type="dxa"/>
            <w:tcBorders>
              <w:left w:val="single" w:sz="4" w:space="0" w:color="FFFFFF" w:themeColor="background1"/>
              <w:bottom w:val="single" w:sz="4" w:space="0" w:color="32A68C"/>
            </w:tcBorders>
            <w:shd w:val="clear" w:color="auto" w:fill="32A68C"/>
            <w:vAlign w:val="center"/>
          </w:tcPr>
          <w:p w14:paraId="2C677E64" w14:textId="77777777" w:rsidR="00395B31" w:rsidRPr="008A1B26" w:rsidRDefault="00395B31" w:rsidP="00091177">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sidRPr="008A1B26">
              <w:rPr>
                <w:rFonts w:ascii="Marianne" w:hAnsi="Marianne" w:cs="Arial"/>
              </w:rPr>
              <w:t xml:space="preserve">Prix en </w:t>
            </w:r>
            <w:r w:rsidRPr="008A1B26">
              <w:rPr>
                <w:rFonts w:ascii="Marianne" w:hAnsi="Marianne" w:cs="Arial"/>
                <w:iCs/>
              </w:rPr>
              <w:t>€</w:t>
            </w:r>
          </w:p>
        </w:tc>
      </w:tr>
      <w:tr w:rsidR="00395B31" w:rsidRPr="001B1342" w14:paraId="638E1D78" w14:textId="77777777" w:rsidTr="00091177">
        <w:trPr>
          <w:cnfStyle w:val="000000100000" w:firstRow="0" w:lastRow="0" w:firstColumn="0" w:lastColumn="0" w:oddVBand="0" w:evenVBand="0" w:oddHBand="1" w:evenHBand="0" w:firstRowFirstColumn="0" w:firstRowLastColumn="0" w:lastRowFirstColumn="0" w:lastRowLastColumn="0"/>
          <w:trHeight w:val="835"/>
        </w:trPr>
        <w:tc>
          <w:tcPr>
            <w:cnfStyle w:val="001000000000" w:firstRow="0" w:lastRow="0" w:firstColumn="1" w:lastColumn="0" w:oddVBand="0" w:evenVBand="0" w:oddHBand="0" w:evenHBand="0" w:firstRowFirstColumn="0" w:firstRowLastColumn="0" w:lastRowFirstColumn="0" w:lastRowLastColumn="0"/>
            <w:tcW w:w="3931" w:type="dxa"/>
            <w:vMerge w:val="restart"/>
            <w:tcBorders>
              <w:top w:val="single" w:sz="4" w:space="0" w:color="32A68C"/>
              <w:left w:val="single" w:sz="4" w:space="0" w:color="32A68C"/>
              <w:bottom w:val="single" w:sz="4" w:space="0" w:color="32A68C"/>
              <w:right w:val="single" w:sz="4" w:space="0" w:color="32A68C"/>
            </w:tcBorders>
            <w:shd w:val="clear" w:color="auto" w:fill="auto"/>
            <w:vAlign w:val="center"/>
          </w:tcPr>
          <w:p w14:paraId="5A9E2D6D" w14:textId="6AD73369" w:rsidR="00395B31" w:rsidRDefault="00395B31" w:rsidP="00091177">
            <w:pPr>
              <w:pStyle w:val="Sansinterligne"/>
              <w:jc w:val="both"/>
              <w:rPr>
                <w:rFonts w:ascii="Marianne" w:hAnsi="Marianne" w:cs="Arial"/>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3</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Pr>
                <w:rFonts w:ascii="Marianne" w:hAnsi="Marianne" w:cs="Arial"/>
                <w:b w:val="0"/>
                <w:sz w:val="20"/>
                <w:szCs w:val="20"/>
              </w:rPr>
              <w:t xml:space="preserve">Contrat de </w:t>
            </w:r>
            <w:r w:rsidR="00CF1259" w:rsidRPr="00CF1259">
              <w:rPr>
                <w:rFonts w:ascii="Marianne" w:hAnsi="Marianne" w:cs="Arial"/>
                <w:bCs w:val="0"/>
                <w:sz w:val="20"/>
                <w:szCs w:val="20"/>
              </w:rPr>
              <w:t>MAINTENANCE PREVENTIVE ET CORRECTIVE</w:t>
            </w:r>
            <w:r>
              <w:rPr>
                <w:rFonts w:ascii="Marianne" w:hAnsi="Marianne" w:cs="Arial"/>
                <w:b w:val="0"/>
                <w:sz w:val="20"/>
                <w:szCs w:val="20"/>
              </w:rPr>
              <w:t xml:space="preserve"> </w:t>
            </w:r>
            <w:r w:rsidRPr="000F6A61">
              <w:rPr>
                <w:rFonts w:ascii="Marianne" w:hAnsi="Marianne" w:cs="Arial"/>
                <w:b w:val="0"/>
                <w:bCs w:val="0"/>
                <w:sz w:val="20"/>
                <w:szCs w:val="20"/>
              </w:rPr>
              <w:t>à l’issue de la garantie légale</w:t>
            </w:r>
            <w:r>
              <w:rPr>
                <w:rFonts w:ascii="Marianne" w:hAnsi="Marianne" w:cs="Arial"/>
                <w:b w:val="0"/>
                <w:bCs w:val="0"/>
                <w:sz w:val="20"/>
                <w:szCs w:val="20"/>
              </w:rPr>
              <w:t xml:space="preserve"> ou à l’issue de l’extension de garantie (si elle est retenue)</w:t>
            </w:r>
          </w:p>
          <w:p w14:paraId="0141891D" w14:textId="77777777" w:rsidR="00395B31" w:rsidRDefault="00395B31" w:rsidP="00091177">
            <w:pPr>
              <w:pStyle w:val="Sansinterligne"/>
              <w:jc w:val="both"/>
              <w:rPr>
                <w:rFonts w:ascii="Marianne" w:hAnsi="Marianne" w:cs="Arial"/>
                <w:sz w:val="20"/>
                <w:szCs w:val="20"/>
              </w:rPr>
            </w:pPr>
          </w:p>
          <w:p w14:paraId="4A35E132" w14:textId="77777777" w:rsidR="00395B31" w:rsidRPr="00ED3FBB" w:rsidRDefault="00395B31" w:rsidP="00091177">
            <w:pPr>
              <w:pStyle w:val="Sansinterligne"/>
              <w:jc w:val="both"/>
              <w:rPr>
                <w:rFonts w:ascii="Marianne" w:hAnsi="Marianne" w:cs="Arial"/>
                <w:sz w:val="16"/>
                <w:szCs w:val="16"/>
              </w:rPr>
            </w:pPr>
            <w:r w:rsidRPr="00ED3FBB">
              <w:rPr>
                <w:rFonts w:ascii="Marianne" w:hAnsi="Marianne" w:cs="Arial"/>
                <w:b w:val="0"/>
                <w:bCs w:val="0"/>
                <w:sz w:val="16"/>
                <w:szCs w:val="16"/>
              </w:rPr>
              <w:t>On entend par :</w:t>
            </w:r>
          </w:p>
          <w:p w14:paraId="100D15D5" w14:textId="77777777" w:rsidR="00395B31" w:rsidRPr="00BB4B96" w:rsidRDefault="00395B31" w:rsidP="00091177">
            <w:pPr>
              <w:pStyle w:val="Sansinterligne"/>
              <w:jc w:val="both"/>
              <w:rPr>
                <w:rFonts w:ascii="Marianne" w:hAnsi="Marianne" w:cs="Arial"/>
                <w:sz w:val="16"/>
                <w:szCs w:val="16"/>
                <w:u w:val="single"/>
              </w:rPr>
            </w:pPr>
            <w:r w:rsidRPr="00ED3FBB">
              <w:rPr>
                <w:rFonts w:ascii="Marianne" w:hAnsi="Marianne" w:cs="Arial"/>
                <w:b w:val="0"/>
                <w:bCs w:val="0"/>
                <w:sz w:val="16"/>
                <w:szCs w:val="16"/>
              </w:rPr>
              <w:t xml:space="preserve">1 année : </w:t>
            </w:r>
            <w:r>
              <w:rPr>
                <w:rFonts w:ascii="Marianne" w:hAnsi="Marianne" w:cs="Arial"/>
                <w:b w:val="0"/>
                <w:bCs w:val="0"/>
                <w:sz w:val="16"/>
                <w:szCs w:val="16"/>
              </w:rPr>
              <w:t>Un contre de maintenance</w:t>
            </w:r>
            <w:r w:rsidRPr="00ED3FBB">
              <w:rPr>
                <w:rFonts w:ascii="Marianne" w:hAnsi="Marianne" w:cs="Arial"/>
                <w:b w:val="0"/>
                <w:bCs w:val="0"/>
                <w:sz w:val="16"/>
                <w:szCs w:val="16"/>
              </w:rPr>
              <w:t xml:space="preserve"> </w:t>
            </w:r>
            <w:r w:rsidRPr="00BB4B96">
              <w:rPr>
                <w:rFonts w:ascii="Marianne" w:hAnsi="Marianne" w:cs="Arial"/>
                <w:b w:val="0"/>
                <w:bCs w:val="0"/>
                <w:sz w:val="16"/>
                <w:szCs w:val="16"/>
                <w:u w:val="single"/>
              </w:rPr>
              <w:t>d’une seule année</w:t>
            </w:r>
          </w:p>
          <w:p w14:paraId="610B4313" w14:textId="77777777" w:rsidR="00395B31" w:rsidRDefault="00395B31" w:rsidP="00091177">
            <w:pPr>
              <w:pStyle w:val="Sansinterligne"/>
              <w:jc w:val="both"/>
              <w:rPr>
                <w:rFonts w:ascii="Marianne" w:hAnsi="Marianne" w:cs="Arial"/>
                <w:sz w:val="16"/>
                <w:szCs w:val="16"/>
              </w:rPr>
            </w:pPr>
            <w:r w:rsidRPr="00ED3FBB">
              <w:rPr>
                <w:rFonts w:ascii="Marianne" w:hAnsi="Marianne" w:cs="Arial"/>
                <w:b w:val="0"/>
                <w:bCs w:val="0"/>
                <w:sz w:val="16"/>
                <w:szCs w:val="16"/>
              </w:rPr>
              <w:t xml:space="preserve">2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2 années groupées</w:t>
            </w:r>
          </w:p>
          <w:p w14:paraId="081920AC" w14:textId="77777777" w:rsidR="00395B31" w:rsidRPr="00ED3FBB" w:rsidRDefault="00395B31" w:rsidP="00091177">
            <w:pPr>
              <w:pStyle w:val="Sansinterligne"/>
              <w:jc w:val="both"/>
              <w:rPr>
                <w:rFonts w:ascii="Marianne" w:hAnsi="Marianne" w:cs="Arial"/>
                <w:sz w:val="16"/>
                <w:szCs w:val="16"/>
              </w:rPr>
            </w:pPr>
            <w:r>
              <w:rPr>
                <w:rFonts w:ascii="Marianne" w:hAnsi="Marianne" w:cs="Arial"/>
                <w:b w:val="0"/>
                <w:bCs w:val="0"/>
                <w:sz w:val="16"/>
                <w:szCs w:val="16"/>
              </w:rPr>
              <w:t>3</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3</w:t>
            </w:r>
            <w:r w:rsidRPr="00ED3FBB">
              <w:rPr>
                <w:rFonts w:ascii="Marianne" w:hAnsi="Marianne" w:cs="Arial"/>
                <w:b w:val="0"/>
                <w:bCs w:val="0"/>
                <w:sz w:val="16"/>
                <w:szCs w:val="16"/>
              </w:rPr>
              <w:t xml:space="preserve"> années groupées</w:t>
            </w:r>
          </w:p>
          <w:p w14:paraId="4707281F" w14:textId="77777777" w:rsidR="00395B31" w:rsidRPr="00ED3FBB" w:rsidRDefault="00395B31" w:rsidP="00091177">
            <w:pPr>
              <w:pStyle w:val="Sansinterligne"/>
              <w:jc w:val="both"/>
              <w:rPr>
                <w:rFonts w:ascii="Marianne" w:hAnsi="Marianne" w:cs="Arial"/>
                <w:sz w:val="16"/>
                <w:szCs w:val="16"/>
              </w:rPr>
            </w:pPr>
            <w:r>
              <w:rPr>
                <w:rFonts w:ascii="Marianne" w:hAnsi="Marianne" w:cs="Arial"/>
                <w:b w:val="0"/>
                <w:bCs w:val="0"/>
                <w:sz w:val="16"/>
                <w:szCs w:val="16"/>
              </w:rPr>
              <w:t>4</w:t>
            </w:r>
            <w:r w:rsidRPr="00ED3FBB">
              <w:rPr>
                <w:rFonts w:ascii="Marianne" w:hAnsi="Marianne" w:cs="Arial"/>
                <w:b w:val="0"/>
                <w:bCs w:val="0"/>
                <w:sz w:val="16"/>
                <w:szCs w:val="16"/>
              </w:rPr>
              <w:t xml:space="preserve"> années : un contrat </w:t>
            </w:r>
            <w:r>
              <w:rPr>
                <w:rFonts w:ascii="Marianne" w:hAnsi="Marianne" w:cs="Arial"/>
                <w:b w:val="0"/>
                <w:bCs w:val="0"/>
                <w:sz w:val="16"/>
                <w:szCs w:val="16"/>
              </w:rPr>
              <w:t>de maintenance</w:t>
            </w:r>
            <w:r w:rsidRPr="00ED3FBB">
              <w:rPr>
                <w:rFonts w:ascii="Marianne" w:hAnsi="Marianne" w:cs="Arial"/>
                <w:b w:val="0"/>
                <w:bCs w:val="0"/>
                <w:sz w:val="16"/>
                <w:szCs w:val="16"/>
              </w:rPr>
              <w:t xml:space="preserve"> comprenant </w:t>
            </w:r>
            <w:r>
              <w:rPr>
                <w:rFonts w:ascii="Marianne" w:hAnsi="Marianne" w:cs="Arial"/>
                <w:b w:val="0"/>
                <w:bCs w:val="0"/>
                <w:sz w:val="16"/>
                <w:szCs w:val="16"/>
              </w:rPr>
              <w:t>4</w:t>
            </w:r>
            <w:r w:rsidRPr="00ED3FBB">
              <w:rPr>
                <w:rFonts w:ascii="Marianne" w:hAnsi="Marianne" w:cs="Arial"/>
                <w:b w:val="0"/>
                <w:bCs w:val="0"/>
                <w:sz w:val="16"/>
                <w:szCs w:val="16"/>
              </w:rPr>
              <w:t xml:space="preserve"> années groupées</w:t>
            </w:r>
          </w:p>
          <w:p w14:paraId="789B0B98" w14:textId="77777777" w:rsidR="00395B31" w:rsidRPr="00ED3FBB" w:rsidRDefault="00395B31" w:rsidP="00091177">
            <w:pPr>
              <w:pStyle w:val="Sansinterligne"/>
              <w:jc w:val="both"/>
              <w:rPr>
                <w:rFonts w:ascii="Marianne" w:hAnsi="Marianne" w:cs="Arial"/>
                <w:sz w:val="20"/>
                <w:szCs w:val="20"/>
              </w:rPr>
            </w:pPr>
          </w:p>
          <w:p w14:paraId="6F18BA5B" w14:textId="77777777" w:rsidR="00395B31" w:rsidRDefault="00395B31" w:rsidP="00091177">
            <w:pPr>
              <w:pStyle w:val="Sansinterligne"/>
              <w:jc w:val="both"/>
              <w:rPr>
                <w:rFonts w:ascii="Marianne" w:hAnsi="Marianne" w:cs="Arial"/>
                <w:i/>
                <w:iCs/>
                <w:color w:val="FC535C"/>
                <w:sz w:val="16"/>
                <w:szCs w:val="16"/>
              </w:rPr>
            </w:pPr>
            <w:r w:rsidRPr="00ED3FBB">
              <w:rPr>
                <w:rFonts w:ascii="Marianne" w:hAnsi="Marianne" w:cs="Arial"/>
                <w:b w:val="0"/>
                <w:bCs w:val="0"/>
                <w:i/>
                <w:iCs/>
                <w:color w:val="FC535C"/>
                <w:sz w:val="16"/>
                <w:szCs w:val="16"/>
              </w:rPr>
              <w:t xml:space="preserve">Aucun tarif unitaire n’est demandé en dehors de </w:t>
            </w:r>
            <w:r>
              <w:rPr>
                <w:rFonts w:ascii="Marianne" w:hAnsi="Marianne" w:cs="Arial"/>
                <w:b w:val="0"/>
                <w:bCs w:val="0"/>
                <w:i/>
                <w:iCs/>
                <w:color w:val="FC535C"/>
                <w:sz w:val="16"/>
                <w:szCs w:val="16"/>
              </w:rPr>
              <w:t>la maintenance</w:t>
            </w:r>
            <w:r w:rsidRPr="00ED3FBB">
              <w:rPr>
                <w:rFonts w:ascii="Marianne" w:hAnsi="Marianne" w:cs="Arial"/>
                <w:b w:val="0"/>
                <w:bCs w:val="0"/>
                <w:i/>
                <w:iCs/>
                <w:color w:val="FC535C"/>
                <w:sz w:val="16"/>
                <w:szCs w:val="16"/>
              </w:rPr>
              <w:t xml:space="preserve"> d’une seule année</w:t>
            </w:r>
          </w:p>
          <w:p w14:paraId="22B223E1" w14:textId="77777777" w:rsidR="00395B31" w:rsidRDefault="00395B31" w:rsidP="00091177">
            <w:pPr>
              <w:pStyle w:val="Sansinterligne"/>
              <w:jc w:val="both"/>
              <w:rPr>
                <w:rFonts w:ascii="Marianne" w:hAnsi="Marianne" w:cs="Arial"/>
                <w:i/>
                <w:iCs/>
                <w:color w:val="FC535C"/>
                <w:sz w:val="16"/>
                <w:szCs w:val="16"/>
              </w:rPr>
            </w:pPr>
          </w:p>
          <w:p w14:paraId="27173B18" w14:textId="60061279" w:rsidR="00395B31" w:rsidRPr="00930AB9" w:rsidRDefault="00395B31" w:rsidP="00091177">
            <w:pPr>
              <w:pStyle w:val="Sansinterligne"/>
              <w:jc w:val="both"/>
              <w:rPr>
                <w:rFonts w:ascii="Marianne" w:hAnsi="Marianne" w:cs="Arial"/>
                <w:b w:val="0"/>
                <w:bCs w:val="0"/>
                <w:sz w:val="20"/>
                <w:szCs w:val="20"/>
              </w:rPr>
            </w:pPr>
            <w:r w:rsidRPr="00F93F5D">
              <w:rPr>
                <w:rFonts w:ascii="Marianne" w:eastAsia="Calibri" w:hAnsi="Marianne" w:cs="Arial"/>
                <w:b w:val="0"/>
                <w:bCs w:val="0"/>
                <w:i/>
                <w:iCs/>
                <w:color w:val="FF6941"/>
                <w:sz w:val="16"/>
                <w:szCs w:val="16"/>
              </w:rPr>
              <w:t xml:space="preserve">Conformément </w:t>
            </w:r>
            <w:r w:rsidR="00B04F00">
              <w:rPr>
                <w:rFonts w:ascii="Marianne" w:eastAsia="Calibri" w:hAnsi="Marianne" w:cs="Arial"/>
                <w:b w:val="0"/>
                <w:bCs w:val="0"/>
                <w:i/>
                <w:iCs/>
                <w:color w:val="FF6941"/>
                <w:sz w:val="16"/>
                <w:szCs w:val="16"/>
              </w:rPr>
              <w:t>à l’annexe au CCP</w:t>
            </w:r>
            <w:r w:rsidRPr="00F93F5D">
              <w:rPr>
                <w:rFonts w:ascii="Marianne" w:eastAsia="Calibri" w:hAnsi="Marianne" w:cs="Arial"/>
                <w:b w:val="0"/>
                <w:bCs w:val="0"/>
                <w:i/>
                <w:iCs/>
                <w:color w:val="FF6941"/>
                <w:sz w:val="16"/>
                <w:szCs w:val="16"/>
              </w:rPr>
              <w:t>, u</w:t>
            </w:r>
            <w:r w:rsidRPr="00F442AC">
              <w:rPr>
                <w:rFonts w:ascii="Marianne" w:eastAsia="Calibri" w:hAnsi="Marianne" w:cs="Arial"/>
                <w:b w:val="0"/>
                <w:bCs w:val="0"/>
                <w:i/>
                <w:iCs/>
                <w:color w:val="FF6941"/>
                <w:sz w:val="16"/>
                <w:szCs w:val="16"/>
              </w:rPr>
              <w:t>ne ou plusieurs année(s) de maintenance préventive et c</w:t>
            </w:r>
            <w:r>
              <w:rPr>
                <w:rFonts w:ascii="Marianne" w:eastAsia="Calibri" w:hAnsi="Marianne" w:cs="Arial"/>
                <w:b w:val="0"/>
                <w:bCs w:val="0"/>
                <w:i/>
                <w:iCs/>
                <w:color w:val="FF6941"/>
                <w:sz w:val="16"/>
                <w:szCs w:val="16"/>
              </w:rPr>
              <w:t>orrective</w:t>
            </w:r>
            <w:r w:rsidRPr="00F442AC">
              <w:rPr>
                <w:rFonts w:ascii="Marianne" w:eastAsia="Calibri" w:hAnsi="Marianne" w:cs="Arial"/>
                <w:b w:val="0"/>
                <w:bCs w:val="0"/>
                <w:i/>
                <w:iCs/>
                <w:color w:val="FF6941"/>
                <w:sz w:val="16"/>
                <w:szCs w:val="16"/>
              </w:rPr>
              <w:t xml:space="preserve"> incluse(s) dans l’offre du candidat sans surcoût sera fortement appréciée</w:t>
            </w: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142BEB7" w14:textId="77777777" w:rsidR="00395B31" w:rsidRPr="00F94705" w:rsidRDefault="00395B31"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1 année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F.1</w:t>
            </w:r>
            <w:r>
              <w:rPr>
                <w:rFonts w:ascii="Marianne" w:hAnsi="Marianne" w:cs="Arial"/>
                <w:b/>
                <w:color w:val="32A68C"/>
                <w:sz w:val="20"/>
                <w:szCs w:val="20"/>
              </w:rPr>
              <w: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89B58C2"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3AA8E1FE"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7BF2AD1A"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7E7CADD"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25E430D"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53EF720"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0B9B89AE"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68FD96C6" w14:textId="77777777" w:rsidR="00395B31" w:rsidRPr="001B1342"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highlight w:val="yellow"/>
              </w:rPr>
            </w:pPr>
          </w:p>
        </w:tc>
      </w:tr>
      <w:tr w:rsidR="00395B31" w:rsidRPr="001B1342" w14:paraId="0D0DE1F5"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5E0D61E1"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4270D40C" w14:textId="77777777" w:rsidR="00395B31" w:rsidRDefault="00395B31"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2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2)</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7D83ABFE"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3F6A3519"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883C371"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21EDAB35"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5CDCBF9"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3316E061"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0FAAC9AD"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26079C8F"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395B31" w:rsidRPr="001B1342" w14:paraId="3B6FB42F" w14:textId="77777777" w:rsidTr="00091177">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68A23CD5"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3304A680" w14:textId="77777777" w:rsidR="00395B31" w:rsidRDefault="00395B31" w:rsidP="00091177">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3 années groupées </w:t>
            </w:r>
            <w:r w:rsidRPr="000E5329">
              <w:rPr>
                <w:rFonts w:ascii="Marianne" w:hAnsi="Marianne" w:cs="Arial"/>
                <w:b/>
                <w:color w:val="32A68C"/>
                <w:sz w:val="20"/>
                <w:szCs w:val="20"/>
              </w:rPr>
              <w:t xml:space="preserve">(PSE </w:t>
            </w:r>
            <w:r>
              <w:rPr>
                <w:rFonts w:ascii="Marianne" w:hAnsi="Marianne" w:cs="Arial"/>
                <w:b/>
                <w:color w:val="32A68C"/>
                <w:sz w:val="20"/>
                <w:szCs w:val="20"/>
              </w:rPr>
              <w:t>3</w:t>
            </w:r>
            <w:r w:rsidRPr="000E5329">
              <w:rPr>
                <w:rFonts w:ascii="Marianne" w:hAnsi="Marianne" w:cs="Arial"/>
                <w:b/>
                <w:color w:val="32A68C"/>
                <w:sz w:val="20"/>
                <w:szCs w:val="20"/>
              </w:rPr>
              <w:t>F.</w:t>
            </w:r>
            <w:r>
              <w:rPr>
                <w:rFonts w:ascii="Marianne" w:hAnsi="Marianne" w:cs="Arial"/>
                <w:b/>
                <w:color w:val="32A68C"/>
                <w:sz w:val="20"/>
                <w:szCs w:val="20"/>
              </w:rPr>
              <w:t>3)</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4743E49"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p w14:paraId="0A8662CB"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6088CB47"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7AEB5235"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0BDBF47"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A5FE2BA" w14:textId="77777777" w:rsidR="00395B31"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4B89F4E7"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06851B29" w14:textId="77777777" w:rsidR="00395B31" w:rsidRPr="00F94705" w:rsidRDefault="00395B31"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r w:rsidR="00395B31" w:rsidRPr="001B1342" w14:paraId="27A51235" w14:textId="77777777" w:rsidTr="00091177">
        <w:trPr>
          <w:trHeight w:val="832"/>
        </w:trPr>
        <w:tc>
          <w:tcPr>
            <w:cnfStyle w:val="001000000000" w:firstRow="0" w:lastRow="0" w:firstColumn="1" w:lastColumn="0" w:oddVBand="0" w:evenVBand="0" w:oddHBand="0" w:evenHBand="0" w:firstRowFirstColumn="0" w:firstRowLastColumn="0" w:lastRowFirstColumn="0" w:lastRowLastColumn="0"/>
            <w:tcW w:w="3931" w:type="dxa"/>
            <w:vMerge/>
            <w:tcBorders>
              <w:top w:val="single" w:sz="4" w:space="0" w:color="32A68C"/>
              <w:left w:val="single" w:sz="4" w:space="0" w:color="32A68C"/>
              <w:bottom w:val="single" w:sz="4" w:space="0" w:color="32A68C"/>
              <w:right w:val="single" w:sz="4" w:space="0" w:color="32A68C"/>
            </w:tcBorders>
            <w:shd w:val="clear" w:color="auto" w:fill="auto"/>
            <w:vAlign w:val="center"/>
          </w:tcPr>
          <w:p w14:paraId="47604312" w14:textId="77777777" w:rsidR="00395B31" w:rsidRPr="000F6A61" w:rsidRDefault="00395B31" w:rsidP="00091177">
            <w:pPr>
              <w:pStyle w:val="Sansinterligne"/>
              <w:jc w:val="both"/>
              <w:rPr>
                <w:rFonts w:ascii="Marianne" w:hAnsi="Marianne" w:cs="Arial"/>
                <w:sz w:val="20"/>
                <w:szCs w:val="20"/>
              </w:rPr>
            </w:pPr>
          </w:p>
        </w:tc>
        <w:tc>
          <w:tcPr>
            <w:tcW w:w="2035"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2F9D4C4" w14:textId="77777777" w:rsidR="00395B31" w:rsidRDefault="00395B31" w:rsidP="00091177">
            <w:pPr>
              <w:pStyle w:val="Sansinterligne"/>
              <w:jc w:val="center"/>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r>
              <w:rPr>
                <w:rFonts w:ascii="Marianne" w:hAnsi="Marianne" w:cs="Arial"/>
                <w:b/>
                <w:sz w:val="18"/>
                <w:szCs w:val="18"/>
              </w:rPr>
              <w:t xml:space="preserve">4 années groupées </w:t>
            </w:r>
            <w:r w:rsidRPr="000E5329">
              <w:rPr>
                <w:rFonts w:ascii="Marianne" w:hAnsi="Marianne" w:cs="Arial"/>
                <w:b/>
                <w:color w:val="32A68C"/>
                <w:sz w:val="20"/>
                <w:szCs w:val="20"/>
              </w:rPr>
              <w:t>(</w:t>
            </w:r>
            <w:r w:rsidRPr="00CF1259">
              <w:rPr>
                <w:rFonts w:ascii="Marianne" w:hAnsi="Marianne" w:cs="Arial"/>
                <w:b/>
                <w:color w:val="32A68C"/>
                <w:sz w:val="20"/>
                <w:szCs w:val="20"/>
              </w:rPr>
              <w:t>PSE 3F.</w:t>
            </w:r>
            <w:r>
              <w:rPr>
                <w:rFonts w:ascii="Marianne" w:hAnsi="Marianne" w:cs="Arial"/>
                <w:b/>
                <w:color w:val="32A68C"/>
                <w:sz w:val="20"/>
                <w:szCs w:val="20"/>
              </w:rPr>
              <w:t>4)</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55644B21"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p w14:paraId="03A3085C"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20845CF5"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10EEEAF0"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38B7BB0D"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7B8FAE99" w14:textId="77777777" w:rsidR="00395B31"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p>
          <w:p w14:paraId="522A0B5B"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320291ED" w14:textId="77777777" w:rsidR="00395B31" w:rsidRPr="00F94705" w:rsidRDefault="00395B31" w:rsidP="00091177">
            <w:pPr>
              <w:pStyle w:val="Sansinterligne"/>
              <w:jc w:val="both"/>
              <w:cnfStyle w:val="000000000000" w:firstRow="0" w:lastRow="0" w:firstColumn="0" w:lastColumn="0" w:oddVBand="0" w:evenVBand="0" w:oddHBand="0" w:evenHBand="0" w:firstRowFirstColumn="0" w:firstRowLastColumn="0" w:lastRowFirstColumn="0" w:lastRowLastColumn="0"/>
              <w:rPr>
                <w:rFonts w:ascii="Marianne" w:hAnsi="Marianne" w:cs="Arial"/>
                <w:b/>
                <w:sz w:val="18"/>
                <w:szCs w:val="18"/>
              </w:rPr>
            </w:pPr>
          </w:p>
        </w:tc>
      </w:tr>
      <w:tr w:rsidR="00CA2E8E" w:rsidRPr="001B1342" w14:paraId="44694543" w14:textId="77777777" w:rsidTr="003B666D">
        <w:trPr>
          <w:cnfStyle w:val="000000100000" w:firstRow="0" w:lastRow="0" w:firstColumn="0" w:lastColumn="0" w:oddVBand="0" w:evenVBand="0" w:oddHBand="1" w:evenHBand="0" w:firstRowFirstColumn="0" w:firstRowLastColumn="0" w:lastRowFirstColumn="0" w:lastRowLastColumn="0"/>
          <w:trHeight w:val="832"/>
        </w:trPr>
        <w:tc>
          <w:tcPr>
            <w:cnfStyle w:val="001000000000" w:firstRow="0" w:lastRow="0" w:firstColumn="1" w:lastColumn="0" w:oddVBand="0" w:evenVBand="0" w:oddHBand="0" w:evenHBand="0" w:firstRowFirstColumn="0" w:firstRowLastColumn="0" w:lastRowFirstColumn="0" w:lastRowLastColumn="0"/>
            <w:tcW w:w="5966" w:type="dxa"/>
            <w:gridSpan w:val="2"/>
            <w:tcBorders>
              <w:top w:val="single" w:sz="4" w:space="0" w:color="32A68C"/>
              <w:left w:val="single" w:sz="4" w:space="0" w:color="32A68C"/>
              <w:bottom w:val="single" w:sz="4" w:space="0" w:color="32A68C"/>
              <w:right w:val="single" w:sz="4" w:space="0" w:color="32A68C"/>
            </w:tcBorders>
            <w:shd w:val="clear" w:color="auto" w:fill="auto"/>
            <w:vAlign w:val="center"/>
          </w:tcPr>
          <w:p w14:paraId="106460D2" w14:textId="77777777" w:rsidR="002566FE" w:rsidRDefault="002566FE" w:rsidP="00CA2E8E">
            <w:pPr>
              <w:pStyle w:val="Sansinterligne"/>
              <w:rPr>
                <w:rFonts w:ascii="Marianne" w:hAnsi="Marianne" w:cs="Arial"/>
                <w:b w:val="0"/>
                <w:color w:val="32A68C"/>
                <w:sz w:val="20"/>
                <w:szCs w:val="20"/>
              </w:rPr>
            </w:pPr>
          </w:p>
          <w:p w14:paraId="6CE8CD6D" w14:textId="7AEDD07E" w:rsidR="007F5330" w:rsidRDefault="00CA2E8E" w:rsidP="00CA2E8E">
            <w:pPr>
              <w:pStyle w:val="Sansinterligne"/>
              <w:rPr>
                <w:rFonts w:ascii="Marianne" w:hAnsi="Marianne" w:cs="Arial"/>
                <w:bCs w:val="0"/>
                <w:sz w:val="20"/>
                <w:szCs w:val="20"/>
              </w:rPr>
            </w:pPr>
            <w:r w:rsidRPr="004843EA">
              <w:rPr>
                <w:rFonts w:ascii="Marianne" w:hAnsi="Marianne" w:cs="Arial"/>
                <w:bCs w:val="0"/>
                <w:color w:val="32A68C"/>
                <w:sz w:val="20"/>
                <w:szCs w:val="20"/>
              </w:rPr>
              <w:t xml:space="preserve">PSE </w:t>
            </w:r>
            <w:r>
              <w:rPr>
                <w:rFonts w:ascii="Marianne" w:hAnsi="Marianne" w:cs="Arial"/>
                <w:bCs w:val="0"/>
                <w:color w:val="32A68C"/>
                <w:sz w:val="20"/>
                <w:szCs w:val="20"/>
              </w:rPr>
              <w:t>4</w:t>
            </w:r>
            <w:r w:rsidRPr="004843EA">
              <w:rPr>
                <w:rFonts w:ascii="Marianne" w:hAnsi="Marianne" w:cs="Arial"/>
                <w:bCs w:val="0"/>
                <w:color w:val="32A68C"/>
                <w:sz w:val="20"/>
                <w:szCs w:val="20"/>
              </w:rPr>
              <w:t>F</w:t>
            </w:r>
            <w:r>
              <w:rPr>
                <w:rFonts w:ascii="Marianne" w:hAnsi="Marianne" w:cs="Arial"/>
                <w:bCs w:val="0"/>
                <w:color w:val="32A68C"/>
                <w:sz w:val="20"/>
                <w:szCs w:val="20"/>
              </w:rPr>
              <w:t xml:space="preserve"> </w:t>
            </w:r>
            <w:r>
              <w:rPr>
                <w:rFonts w:ascii="Marianne" w:hAnsi="Marianne" w:cs="Arial"/>
                <w:b w:val="0"/>
                <w:sz w:val="20"/>
                <w:szCs w:val="20"/>
              </w:rPr>
              <w:t>–</w:t>
            </w:r>
            <w:r w:rsidRPr="00C94B80">
              <w:rPr>
                <w:rFonts w:ascii="Marianne" w:hAnsi="Marianne" w:cs="Arial"/>
                <w:b w:val="0"/>
                <w:sz w:val="20"/>
                <w:szCs w:val="20"/>
              </w:rPr>
              <w:t xml:space="preserve"> </w:t>
            </w:r>
            <w:r w:rsidR="007F5330">
              <w:rPr>
                <w:rFonts w:ascii="Marianne" w:hAnsi="Marianne" w:cs="Arial"/>
                <w:b w:val="0"/>
                <w:sz w:val="20"/>
                <w:szCs w:val="20"/>
              </w:rPr>
              <w:t>Session de formation avancée complémentaire</w:t>
            </w:r>
          </w:p>
          <w:p w14:paraId="17A40FBE" w14:textId="77777777" w:rsidR="00B04F00"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 xml:space="preserve">Formation prévue pour 4 à 5 utilisateurs, sur une durée d’une journée. </w:t>
            </w:r>
          </w:p>
          <w:p w14:paraId="7E2752CD" w14:textId="77777777" w:rsidR="00491AFB"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Elle sera réalisée sur site</w:t>
            </w:r>
            <w:r w:rsidR="00491AFB">
              <w:rPr>
                <w:rFonts w:ascii="Marianne" w:hAnsi="Marianne" w:cs="Arial"/>
                <w:b w:val="0"/>
                <w:sz w:val="16"/>
                <w:szCs w:val="16"/>
              </w:rPr>
              <w:t xml:space="preserve"> de préférence (visioconférence autorisée)</w:t>
            </w:r>
            <w:r w:rsidRPr="002566FE">
              <w:rPr>
                <w:rFonts w:ascii="Marianne" w:hAnsi="Marianne" w:cs="Arial"/>
                <w:b w:val="0"/>
                <w:sz w:val="16"/>
                <w:szCs w:val="16"/>
              </w:rPr>
              <w:t xml:space="preserve">, et organisée dans un délai d'environ 3 à 6 mois après la formation initiale, afin que les utilisateurs aient acquis une première expérience pratique de l'équipement. </w:t>
            </w:r>
          </w:p>
          <w:p w14:paraId="772B5570" w14:textId="026F2D3E" w:rsidR="002566FE" w:rsidRPr="002566FE" w:rsidRDefault="002566FE" w:rsidP="0066791F">
            <w:pPr>
              <w:pStyle w:val="Sansinterligne"/>
              <w:jc w:val="both"/>
              <w:rPr>
                <w:rFonts w:ascii="Marianne" w:hAnsi="Marianne" w:cs="Arial"/>
                <w:b w:val="0"/>
                <w:sz w:val="16"/>
                <w:szCs w:val="16"/>
              </w:rPr>
            </w:pPr>
            <w:r w:rsidRPr="002566FE">
              <w:rPr>
                <w:rFonts w:ascii="Marianne" w:hAnsi="Marianne" w:cs="Arial"/>
                <w:b w:val="0"/>
                <w:sz w:val="16"/>
                <w:szCs w:val="16"/>
              </w:rPr>
              <w:t>Elle portera notamment sur l’optimisation des protocoles expérimentaux, les stratégies de multiplexage, l’analyse et l’interprétation des données…</w:t>
            </w:r>
          </w:p>
          <w:p w14:paraId="5DB3C8D5" w14:textId="77777777" w:rsidR="002566FE" w:rsidRDefault="002566FE" w:rsidP="0066791F">
            <w:pPr>
              <w:pStyle w:val="Sansinterligne"/>
              <w:jc w:val="both"/>
              <w:rPr>
                <w:rFonts w:ascii="Marianne" w:hAnsi="Marianne" w:cs="Arial"/>
                <w:bCs w:val="0"/>
                <w:sz w:val="16"/>
                <w:szCs w:val="16"/>
              </w:rPr>
            </w:pPr>
            <w:r w:rsidRPr="002566FE">
              <w:rPr>
                <w:rFonts w:ascii="Marianne" w:hAnsi="Marianne" w:cs="Arial"/>
                <w:b w:val="0"/>
                <w:sz w:val="16"/>
                <w:szCs w:val="16"/>
              </w:rPr>
              <w:t>Les candidats peuvent proposer une organisation équivalente ou plus adaptée à leur solution, sous réserve qu'elle réponde à cet objectif de montée en compétence des utilisateurs.</w:t>
            </w:r>
          </w:p>
          <w:p w14:paraId="130D7216" w14:textId="68F8EEC1" w:rsidR="002566FE" w:rsidRPr="00CF1259" w:rsidRDefault="00CF1259" w:rsidP="00CA2E8E">
            <w:pPr>
              <w:pStyle w:val="Sansinterligne"/>
              <w:rPr>
                <w:rFonts w:ascii="Marianne" w:hAnsi="Marianne" w:cs="Arial"/>
                <w:bCs w:val="0"/>
                <w:i/>
                <w:iCs/>
                <w:sz w:val="20"/>
                <w:szCs w:val="20"/>
              </w:rPr>
            </w:pPr>
            <w:r w:rsidRPr="00CF1259">
              <w:rPr>
                <w:rFonts w:ascii="Marianne" w:hAnsi="Marianne" w:cs="Arial"/>
                <w:bCs w:val="0"/>
                <w:i/>
                <w:iCs/>
                <w:color w:val="32A68C"/>
                <w:sz w:val="18"/>
                <w:szCs w:val="18"/>
              </w:rPr>
              <w:t>Contenu à détailler au point 4 du présent document</w:t>
            </w:r>
          </w:p>
        </w:tc>
        <w:tc>
          <w:tcPr>
            <w:tcW w:w="3243" w:type="dxa"/>
            <w:tcBorders>
              <w:top w:val="single" w:sz="4" w:space="0" w:color="32A68C"/>
              <w:left w:val="single" w:sz="4" w:space="0" w:color="32A68C"/>
              <w:bottom w:val="single" w:sz="4" w:space="0" w:color="32A68C"/>
              <w:right w:val="single" w:sz="4" w:space="0" w:color="32A68C"/>
            </w:tcBorders>
            <w:shd w:val="clear" w:color="auto" w:fill="auto"/>
            <w:vAlign w:val="center"/>
          </w:tcPr>
          <w:p w14:paraId="1C7C144D"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18"/>
                <w:szCs w:val="18"/>
              </w:rPr>
            </w:pPr>
          </w:p>
          <w:p w14:paraId="74671E65" w14:textId="61949745" w:rsidR="00CA2E8E" w:rsidRPr="00F94705"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 HT</w:t>
            </w:r>
          </w:p>
          <w:p w14:paraId="330602FA"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20"/>
                <w:szCs w:val="20"/>
              </w:rPr>
              <w:t>(………………...€ TTC)</w:t>
            </w:r>
          </w:p>
          <w:p w14:paraId="08ACF515"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6E42EC4F"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Compris dans la prestation</w:t>
            </w:r>
            <w:r>
              <w:rPr>
                <w:rFonts w:ascii="Marianne" w:hAnsi="Marianne" w:cs="Arial"/>
                <w:sz w:val="20"/>
                <w:szCs w:val="20"/>
              </w:rPr>
              <w:t>*</w:t>
            </w:r>
          </w:p>
          <w:p w14:paraId="1870900F" w14:textId="77777777" w:rsidR="00CA2E8E"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p>
          <w:p w14:paraId="31533E95" w14:textId="77777777" w:rsidR="00CA2E8E" w:rsidRPr="00F94705" w:rsidRDefault="00CA2E8E" w:rsidP="00CA2E8E">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F94705">
              <w:rPr>
                <w:rFonts w:ascii="Marianne" w:hAnsi="Marianne" w:cs="Arial"/>
                <w:sz w:val="18"/>
                <w:szCs w:val="18"/>
              </w:rPr>
              <w:fldChar w:fldCharType="begin">
                <w:ffData>
                  <w:name w:val=""/>
                  <w:enabled/>
                  <w:calcOnExit w:val="0"/>
                  <w:checkBox>
                    <w:size w:val="20"/>
                    <w:default w:val="0"/>
                  </w:checkBox>
                </w:ffData>
              </w:fldChar>
            </w:r>
            <w:r w:rsidRPr="00F94705">
              <w:rPr>
                <w:rFonts w:ascii="Marianne" w:hAnsi="Marianne" w:cs="Arial"/>
                <w:sz w:val="18"/>
                <w:szCs w:val="18"/>
              </w:rPr>
              <w:instrText xml:space="preserve"> FORMCHECKBOX </w:instrText>
            </w:r>
            <w:r w:rsidR="00CF1259">
              <w:rPr>
                <w:rFonts w:ascii="Marianne" w:hAnsi="Marianne" w:cs="Arial"/>
                <w:sz w:val="18"/>
                <w:szCs w:val="18"/>
              </w:rPr>
            </w:r>
            <w:r w:rsidR="00CF1259">
              <w:rPr>
                <w:rFonts w:ascii="Marianne" w:hAnsi="Marianne" w:cs="Arial"/>
                <w:sz w:val="18"/>
                <w:szCs w:val="18"/>
              </w:rPr>
              <w:fldChar w:fldCharType="separate"/>
            </w:r>
            <w:r w:rsidRPr="00F94705">
              <w:rPr>
                <w:rFonts w:ascii="Marianne" w:hAnsi="Marianne" w:cs="Arial"/>
                <w:sz w:val="18"/>
                <w:szCs w:val="18"/>
              </w:rPr>
              <w:fldChar w:fldCharType="end"/>
            </w:r>
            <w:r w:rsidRPr="00F94705">
              <w:rPr>
                <w:rFonts w:ascii="Marianne" w:hAnsi="Marianne" w:cs="Arial"/>
                <w:sz w:val="20"/>
                <w:szCs w:val="20"/>
              </w:rPr>
              <w:t xml:space="preserve"> NON APPLICABLE</w:t>
            </w:r>
            <w:r>
              <w:rPr>
                <w:rFonts w:ascii="Marianne" w:hAnsi="Marianne" w:cs="Arial"/>
                <w:sz w:val="20"/>
                <w:szCs w:val="20"/>
              </w:rPr>
              <w:t>**</w:t>
            </w:r>
          </w:p>
          <w:p w14:paraId="05DE838C" w14:textId="77777777" w:rsidR="00CA2E8E" w:rsidRPr="00F94705" w:rsidRDefault="00CA2E8E" w:rsidP="00091177">
            <w:pPr>
              <w:pStyle w:val="Sansinterligne"/>
              <w:jc w:val="both"/>
              <w:cnfStyle w:val="000000100000" w:firstRow="0" w:lastRow="0" w:firstColumn="0" w:lastColumn="0" w:oddVBand="0" w:evenVBand="0" w:oddHBand="1" w:evenHBand="0" w:firstRowFirstColumn="0" w:firstRowLastColumn="0" w:lastRowFirstColumn="0" w:lastRowLastColumn="0"/>
              <w:rPr>
                <w:rFonts w:ascii="Marianne" w:hAnsi="Marianne" w:cs="Arial"/>
                <w:b/>
                <w:sz w:val="18"/>
                <w:szCs w:val="18"/>
              </w:rPr>
            </w:pPr>
          </w:p>
        </w:tc>
      </w:tr>
    </w:tbl>
    <w:p w14:paraId="2C5E71F4" w14:textId="391592D1" w:rsidR="00A1247F" w:rsidRPr="001B1342" w:rsidRDefault="00A1247F" w:rsidP="00215013">
      <w:pPr>
        <w:rPr>
          <w:rFonts w:ascii="Marianne" w:hAnsi="Marianne" w:cs="Arial"/>
          <w:sz w:val="20"/>
          <w:szCs w:val="20"/>
        </w:rPr>
      </w:pPr>
      <w:r>
        <w:rPr>
          <w:rFonts w:ascii="Marianne" w:hAnsi="Marianne" w:cs="Arial"/>
          <w:sz w:val="20"/>
          <w:szCs w:val="20"/>
        </w:rPr>
        <w:br w:type="page"/>
      </w:r>
    </w:p>
    <w:p w14:paraId="5465F7E8" w14:textId="77777777" w:rsidR="0038622E" w:rsidRPr="001B1342" w:rsidRDefault="001A4E38" w:rsidP="003B0913">
      <w:pPr>
        <w:pStyle w:val="Paragraphedeliste"/>
        <w:numPr>
          <w:ilvl w:val="0"/>
          <w:numId w:val="2"/>
        </w:numPr>
        <w:rPr>
          <w:rFonts w:ascii="Marianne" w:hAnsi="Marianne" w:cs="Arial"/>
          <w:b/>
          <w:color w:val="5862ED"/>
          <w:sz w:val="20"/>
          <w:szCs w:val="20"/>
          <w:u w:val="single"/>
        </w:rPr>
      </w:pPr>
      <w:r w:rsidRPr="001B1342">
        <w:rPr>
          <w:rFonts w:ascii="Marianne" w:hAnsi="Marianne" w:cs="Arial"/>
          <w:b/>
          <w:color w:val="5862ED"/>
          <w:sz w:val="20"/>
          <w:szCs w:val="20"/>
          <w:u w:val="single"/>
        </w:rPr>
        <w:t>Garantie</w:t>
      </w:r>
      <w:r w:rsidR="0038622E" w:rsidRPr="001B1342">
        <w:rPr>
          <w:rFonts w:ascii="Marianne" w:hAnsi="Marianne" w:cs="Arial"/>
          <w:b/>
          <w:color w:val="5862ED"/>
          <w:sz w:val="20"/>
          <w:szCs w:val="20"/>
          <w:u w:val="single"/>
        </w:rPr>
        <w:t xml:space="preserve"> légale</w:t>
      </w:r>
    </w:p>
    <w:p w14:paraId="66E45406" w14:textId="263B59F0" w:rsidR="00267306" w:rsidRPr="001B1342" w:rsidRDefault="00267306" w:rsidP="00267306">
      <w:pPr>
        <w:rPr>
          <w:rFonts w:ascii="Marianne" w:hAnsi="Marianne" w:cs="Arial"/>
          <w:i/>
          <w:sz w:val="20"/>
          <w:szCs w:val="20"/>
        </w:rPr>
      </w:pPr>
      <w:r w:rsidRPr="001B1342">
        <w:rPr>
          <w:rFonts w:ascii="Marianne" w:hAnsi="Marianne" w:cs="Arial"/>
          <w:i/>
          <w:sz w:val="20"/>
          <w:szCs w:val="20"/>
        </w:rPr>
        <w:t xml:space="preserve">Conformément à </w:t>
      </w:r>
      <w:r w:rsidR="00665DAE" w:rsidRPr="002566FE">
        <w:rPr>
          <w:rFonts w:ascii="Marianne" w:hAnsi="Marianne" w:cs="Arial"/>
          <w:i/>
          <w:sz w:val="20"/>
          <w:szCs w:val="20"/>
        </w:rPr>
        <w:t>l’article 9</w:t>
      </w:r>
      <w:r w:rsidR="002566FE" w:rsidRPr="002566FE">
        <w:rPr>
          <w:rFonts w:ascii="Marianne" w:hAnsi="Marianne" w:cs="Arial"/>
          <w:i/>
          <w:sz w:val="20"/>
          <w:szCs w:val="20"/>
        </w:rPr>
        <w:t>.1</w:t>
      </w:r>
      <w:r w:rsidRPr="002566FE">
        <w:rPr>
          <w:rFonts w:ascii="Marianne" w:hAnsi="Marianne" w:cs="Arial"/>
          <w:i/>
          <w:sz w:val="20"/>
          <w:szCs w:val="20"/>
        </w:rPr>
        <w:t xml:space="preserve"> du CCP</w:t>
      </w:r>
      <w:r w:rsidRPr="001B1342">
        <w:rPr>
          <w:rFonts w:ascii="Marianne" w:hAnsi="Marianne" w:cs="Arial"/>
          <w:i/>
          <w:sz w:val="20"/>
          <w:szCs w:val="20"/>
        </w:rPr>
        <w:t xml:space="preserve"> « la garantie couvre le coût des pièces défectueuses, la main d’œuvre et les frais de déplacement sur site, ainsi que les frais de port ».</w:t>
      </w:r>
    </w:p>
    <w:p w14:paraId="2FF517B6" w14:textId="77777777" w:rsidR="00D04559"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bookmarkStart w:id="1" w:name="_Hlk234314122"/>
      <w:r w:rsidRPr="001B1342">
        <w:rPr>
          <w:rFonts w:ascii="Marianne" w:hAnsi="Marianne" w:cs="Arial"/>
          <w:sz w:val="20"/>
          <w:szCs w:val="20"/>
        </w:rPr>
        <w:t xml:space="preserve">Par dérogation à l’article </w:t>
      </w:r>
      <w:r>
        <w:rPr>
          <w:rFonts w:ascii="Marianne" w:hAnsi="Marianne" w:cs="Arial"/>
          <w:sz w:val="20"/>
          <w:szCs w:val="20"/>
        </w:rPr>
        <w:t>33</w:t>
      </w:r>
      <w:r w:rsidRPr="001B1342">
        <w:rPr>
          <w:rFonts w:ascii="Marianne" w:hAnsi="Marianne" w:cs="Arial"/>
          <w:sz w:val="20"/>
          <w:szCs w:val="20"/>
        </w:rPr>
        <w:t xml:space="preserve"> du CCAG/FCS d</w:t>
      </w:r>
      <w:r>
        <w:rPr>
          <w:rFonts w:ascii="Marianne" w:hAnsi="Marianne" w:cs="Arial"/>
          <w:sz w:val="20"/>
          <w:szCs w:val="20"/>
        </w:rPr>
        <w:t>u 1</w:t>
      </w:r>
      <w:r w:rsidRPr="0024322F">
        <w:rPr>
          <w:rFonts w:ascii="Marianne" w:hAnsi="Marianne" w:cs="Arial"/>
          <w:sz w:val="20"/>
          <w:szCs w:val="20"/>
          <w:vertAlign w:val="superscript"/>
        </w:rPr>
        <w:t>er</w:t>
      </w:r>
      <w:r>
        <w:rPr>
          <w:rFonts w:ascii="Marianne" w:hAnsi="Marianne" w:cs="Arial"/>
          <w:sz w:val="20"/>
          <w:szCs w:val="20"/>
        </w:rPr>
        <w:t xml:space="preserve"> avril</w:t>
      </w:r>
      <w:r w:rsidRPr="001B1342">
        <w:rPr>
          <w:rFonts w:ascii="Marianne" w:hAnsi="Marianne" w:cs="Arial"/>
          <w:sz w:val="20"/>
          <w:szCs w:val="20"/>
        </w:rPr>
        <w:t xml:space="preserve"> 20</w:t>
      </w:r>
      <w:r>
        <w:rPr>
          <w:rFonts w:ascii="Marianne" w:hAnsi="Marianne" w:cs="Arial"/>
          <w:sz w:val="20"/>
          <w:szCs w:val="20"/>
        </w:rPr>
        <w:t>21</w:t>
      </w:r>
      <w:r w:rsidRPr="001B1342">
        <w:rPr>
          <w:rFonts w:ascii="Marianne" w:hAnsi="Marianne" w:cs="Arial"/>
          <w:sz w:val="20"/>
          <w:szCs w:val="20"/>
        </w:rPr>
        <w:t xml:space="preserve"> et en vertu de l’article 217-7 du code de la consommation, modifié par l’ordonnance n°</w:t>
      </w:r>
      <w:r>
        <w:rPr>
          <w:rFonts w:ascii="Marianne" w:hAnsi="Marianne" w:cs="Arial"/>
          <w:sz w:val="20"/>
          <w:szCs w:val="20"/>
        </w:rPr>
        <w:t>2021-1247</w:t>
      </w:r>
      <w:r w:rsidRPr="001B1342">
        <w:rPr>
          <w:rFonts w:ascii="Marianne" w:hAnsi="Marianne" w:cs="Arial"/>
          <w:sz w:val="20"/>
          <w:szCs w:val="20"/>
        </w:rPr>
        <w:t xml:space="preserve"> du </w:t>
      </w:r>
      <w:r>
        <w:rPr>
          <w:rFonts w:ascii="Marianne" w:hAnsi="Marianne" w:cs="Arial"/>
          <w:sz w:val="20"/>
          <w:szCs w:val="20"/>
        </w:rPr>
        <w:t>29 septembre 2021</w:t>
      </w:r>
      <w:r w:rsidRPr="001B1342">
        <w:rPr>
          <w:rFonts w:ascii="Marianne" w:hAnsi="Marianne" w:cs="Arial"/>
          <w:sz w:val="20"/>
          <w:szCs w:val="20"/>
        </w:rPr>
        <w:t xml:space="preserve">, </w:t>
      </w:r>
    </w:p>
    <w:p w14:paraId="689B788E"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1B1342">
        <w:rPr>
          <w:rFonts w:ascii="Marianne" w:hAnsi="Marianne" w:cs="Arial"/>
          <w:sz w:val="20"/>
          <w:szCs w:val="20"/>
        </w:rPr>
        <w:t>« </w:t>
      </w:r>
      <w:r w:rsidRPr="00EC071C">
        <w:rPr>
          <w:rFonts w:ascii="Marianne" w:hAnsi="Marianne" w:cs="Arial"/>
          <w:sz w:val="20"/>
          <w:szCs w:val="20"/>
        </w:rPr>
        <w:t>Les défauts de conformité qui apparaissent dans un délai de vingt-quatre mois à compter de la délivrance du bien, y compris du bien comportant des éléments numériques, sont, sauf preuve contraire, présumés exister au moment de la délivrance, à moins que cette présomption ne soit incompatible avec la nature du bien ou du défaut invoqué.</w:t>
      </w:r>
    </w:p>
    <w:p w14:paraId="2F6CDED1"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7EACBBBB" w14:textId="77777777" w:rsidR="00D04559" w:rsidRPr="00D355DA"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D355DA">
        <w:rPr>
          <w:rFonts w:ascii="Marianne" w:hAnsi="Marianne" w:cs="Arial"/>
          <w:sz w:val="20"/>
          <w:szCs w:val="20"/>
        </w:rPr>
        <w:t>Pour les biens d'occasion, ce délai est fixé à douze mois.</w:t>
      </w:r>
    </w:p>
    <w:p w14:paraId="43AB03E6"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12C157EA"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Lorsque le contrat de vente d'un bien comportant des éléments numériques prévoit la fourniture continue d'un contenu numérique ou d'un service numérique, sont présumés exister au moment de la délivrance du bien les défauts de conformité qui apparaissent :</w:t>
      </w:r>
    </w:p>
    <w:p w14:paraId="1E5658D1"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719A153A"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1° Durant un délai de deux ans à compter de la délivrance du bien, lorsque le contrat prévoit cette fourniture pendant une durée inférieure ou égale à deux ans ou lorsque le contrat ne détermine pas la durée de fourniture ;</w:t>
      </w:r>
    </w:p>
    <w:p w14:paraId="3F2D40F7" w14:textId="77777777" w:rsidR="00D04559" w:rsidRPr="00EC071C"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p>
    <w:p w14:paraId="462216FA" w14:textId="77777777" w:rsidR="00D04559" w:rsidRPr="001B1342" w:rsidRDefault="00D04559" w:rsidP="00D04559">
      <w:pPr>
        <w:pStyle w:val="Sansinterligne"/>
        <w:pBdr>
          <w:top w:val="single" w:sz="4" w:space="1" w:color="auto"/>
          <w:left w:val="single" w:sz="4" w:space="4" w:color="auto"/>
          <w:bottom w:val="single" w:sz="4" w:space="1" w:color="auto"/>
          <w:right w:val="single" w:sz="4" w:space="4" w:color="auto"/>
        </w:pBdr>
        <w:jc w:val="both"/>
        <w:rPr>
          <w:rFonts w:ascii="Marianne" w:hAnsi="Marianne" w:cs="Arial"/>
          <w:sz w:val="20"/>
          <w:szCs w:val="20"/>
        </w:rPr>
      </w:pPr>
      <w:r w:rsidRPr="00EC071C">
        <w:rPr>
          <w:rFonts w:ascii="Marianne" w:hAnsi="Marianne" w:cs="Arial"/>
          <w:sz w:val="20"/>
          <w:szCs w:val="20"/>
        </w:rPr>
        <w:t>2° Durant la période durant laquelle le contenu numérique ou le service numérique est fourni en vertu du contrat, lorsque celui-ci prévoit cette fourniture pendant une durée supérieure à deux ans.</w:t>
      </w:r>
      <w:r w:rsidRPr="001B1342">
        <w:rPr>
          <w:rFonts w:ascii="Marianne" w:hAnsi="Marianne" w:cs="Arial"/>
          <w:sz w:val="20"/>
          <w:szCs w:val="20"/>
        </w:rPr>
        <w:t> ».</w:t>
      </w:r>
    </w:p>
    <w:bookmarkEnd w:id="1"/>
    <w:p w14:paraId="035748A7" w14:textId="77777777" w:rsidR="0038622E" w:rsidRPr="001B1342" w:rsidRDefault="0038622E" w:rsidP="00192C73">
      <w:pPr>
        <w:pStyle w:val="Sansinterligne"/>
        <w:jc w:val="both"/>
        <w:rPr>
          <w:rFonts w:ascii="Marianne" w:hAnsi="Marianne" w:cs="Arial"/>
          <w:sz w:val="20"/>
          <w:szCs w:val="20"/>
        </w:rPr>
      </w:pPr>
    </w:p>
    <w:p w14:paraId="468AE36B" w14:textId="77777777" w:rsidR="00192C73" w:rsidRPr="001B1342" w:rsidRDefault="00742222" w:rsidP="00192C73">
      <w:pPr>
        <w:pStyle w:val="Sansinterligne"/>
        <w:jc w:val="both"/>
        <w:rPr>
          <w:rFonts w:ascii="Marianne" w:hAnsi="Marianne" w:cs="Arial"/>
          <w:sz w:val="20"/>
          <w:szCs w:val="20"/>
        </w:rPr>
      </w:pPr>
      <w:r w:rsidRPr="001B1342">
        <w:rPr>
          <w:rFonts w:ascii="Marianne" w:hAnsi="Marianne" w:cs="Arial"/>
          <w:sz w:val="20"/>
          <w:szCs w:val="20"/>
          <w:u w:val="single"/>
        </w:rPr>
        <w:t>Durée de la garantie légale « constructeur »</w:t>
      </w:r>
      <w:r w:rsidRPr="001B1342">
        <w:rPr>
          <w:rFonts w:ascii="Marianne" w:hAnsi="Marianne" w:cs="Arial"/>
          <w:sz w:val="20"/>
          <w:szCs w:val="20"/>
        </w:rPr>
        <w:t xml:space="preserve"> </w:t>
      </w:r>
      <w:r w:rsidRPr="001B1342">
        <w:rPr>
          <w:rFonts w:ascii="Marianne" w:hAnsi="Marianne" w:cs="Arial"/>
          <w:i/>
          <w:sz w:val="20"/>
          <w:szCs w:val="20"/>
        </w:rPr>
        <w:t>(à compter de la décision d’admission du matériel) :</w:t>
      </w:r>
    </w:p>
    <w:p w14:paraId="594354EA" w14:textId="77777777" w:rsidR="00192C73" w:rsidRPr="001B1342" w:rsidRDefault="00192C73" w:rsidP="00192C73">
      <w:pPr>
        <w:pStyle w:val="Sansinterligne"/>
        <w:jc w:val="both"/>
        <w:rPr>
          <w:rFonts w:ascii="Marianne" w:hAnsi="Marianne" w:cs="Arial"/>
          <w:sz w:val="20"/>
          <w:szCs w:val="20"/>
        </w:rPr>
      </w:pPr>
    </w:p>
    <w:tbl>
      <w:tblPr>
        <w:tblStyle w:val="TableauGrille4-Accentuation3"/>
        <w:tblW w:w="0" w:type="auto"/>
        <w:jc w:val="center"/>
        <w:tblBorders>
          <w:top w:val="single" w:sz="4" w:space="0" w:color="5862ED"/>
          <w:left w:val="single" w:sz="4" w:space="0" w:color="5862ED"/>
          <w:bottom w:val="single" w:sz="4" w:space="0" w:color="5862ED"/>
          <w:right w:val="single" w:sz="4" w:space="0" w:color="5862ED"/>
          <w:insideH w:val="single" w:sz="4" w:space="0" w:color="5862ED"/>
          <w:insideV w:val="single" w:sz="4" w:space="0" w:color="5862ED"/>
        </w:tblBorders>
        <w:tblLook w:val="04A0" w:firstRow="1" w:lastRow="0" w:firstColumn="1" w:lastColumn="0" w:noHBand="0" w:noVBand="1"/>
      </w:tblPr>
      <w:tblGrid>
        <w:gridCol w:w="4820"/>
        <w:gridCol w:w="3255"/>
      </w:tblGrid>
      <w:tr w:rsidR="006B6172" w:rsidRPr="001B1342" w14:paraId="58821F2D" w14:textId="77777777" w:rsidTr="00D04559">
        <w:trPr>
          <w:cnfStyle w:val="100000000000" w:firstRow="1" w:lastRow="0" w:firstColumn="0" w:lastColumn="0" w:oddVBand="0" w:evenVBand="0" w:oddHBand="0" w:evenHBand="0" w:firstRowFirstColumn="0" w:firstRowLastColumn="0" w:lastRowFirstColumn="0" w:lastRowLastColumn="0"/>
          <w:trHeight w:val="743"/>
          <w:jc w:val="center"/>
        </w:trPr>
        <w:tc>
          <w:tcPr>
            <w:cnfStyle w:val="001000000000" w:firstRow="0" w:lastRow="0" w:firstColumn="1" w:lastColumn="0" w:oddVBand="0" w:evenVBand="0" w:oddHBand="0" w:evenHBand="0" w:firstRowFirstColumn="0" w:firstRowLastColumn="0" w:lastRowFirstColumn="0" w:lastRowLastColumn="0"/>
            <w:tcW w:w="4820" w:type="dxa"/>
            <w:tcBorders>
              <w:top w:val="none" w:sz="0" w:space="0" w:color="auto"/>
              <w:left w:val="none" w:sz="0" w:space="0" w:color="auto"/>
              <w:bottom w:val="none" w:sz="0" w:space="0" w:color="auto"/>
              <w:right w:val="single" w:sz="4" w:space="0" w:color="FFFFFF" w:themeColor="background1"/>
            </w:tcBorders>
            <w:shd w:val="clear" w:color="auto" w:fill="5862ED"/>
            <w:vAlign w:val="center"/>
          </w:tcPr>
          <w:p w14:paraId="071D7512" w14:textId="77777777" w:rsidR="00B6119C" w:rsidRPr="00647364" w:rsidRDefault="00B6119C" w:rsidP="006B6172">
            <w:pPr>
              <w:pStyle w:val="Sansinterligne"/>
              <w:jc w:val="center"/>
              <w:rPr>
                <w:rFonts w:ascii="Marianne" w:hAnsi="Marianne" w:cs="Arial"/>
              </w:rPr>
            </w:pPr>
            <w:r w:rsidRPr="00647364">
              <w:rPr>
                <w:rFonts w:ascii="Marianne" w:hAnsi="Marianne" w:cs="Arial"/>
              </w:rPr>
              <w:t>Matériels</w:t>
            </w:r>
          </w:p>
        </w:tc>
        <w:tc>
          <w:tcPr>
            <w:tcW w:w="3255" w:type="dxa"/>
            <w:tcBorders>
              <w:top w:val="none" w:sz="0" w:space="0" w:color="auto"/>
              <w:left w:val="single" w:sz="4" w:space="0" w:color="FFFFFF" w:themeColor="background1"/>
              <w:bottom w:val="none" w:sz="0" w:space="0" w:color="auto"/>
              <w:right w:val="none" w:sz="0" w:space="0" w:color="auto"/>
            </w:tcBorders>
            <w:shd w:val="clear" w:color="auto" w:fill="5862ED"/>
            <w:vAlign w:val="center"/>
          </w:tcPr>
          <w:p w14:paraId="6A971048" w14:textId="77777777" w:rsidR="00B6119C" w:rsidRDefault="00C96F6C"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b w:val="0"/>
                <w:bCs w:val="0"/>
              </w:rPr>
            </w:pPr>
            <w:r w:rsidRPr="00647364">
              <w:rPr>
                <w:rFonts w:ascii="Marianne" w:hAnsi="Marianne" w:cs="Arial"/>
              </w:rPr>
              <w:t>Durée de la garantie</w:t>
            </w:r>
            <w:r w:rsidR="004064A7" w:rsidRPr="00647364">
              <w:rPr>
                <w:rFonts w:ascii="Marianne" w:hAnsi="Marianne" w:cs="Arial"/>
              </w:rPr>
              <w:t xml:space="preserve"> légale</w:t>
            </w:r>
          </w:p>
          <w:p w14:paraId="1020E1C6" w14:textId="0760B2BD" w:rsidR="00D04559" w:rsidRPr="00647364" w:rsidRDefault="00D04559" w:rsidP="006B6172">
            <w:pPr>
              <w:pStyle w:val="Sansinterligne"/>
              <w:jc w:val="center"/>
              <w:cnfStyle w:val="100000000000" w:firstRow="1" w:lastRow="0" w:firstColumn="0" w:lastColumn="0" w:oddVBand="0" w:evenVBand="0" w:oddHBand="0" w:evenHBand="0" w:firstRowFirstColumn="0" w:firstRowLastColumn="0" w:lastRowFirstColumn="0" w:lastRowLastColumn="0"/>
              <w:rPr>
                <w:rFonts w:ascii="Marianne" w:hAnsi="Marianne" w:cs="Arial"/>
              </w:rPr>
            </w:pPr>
            <w:r>
              <w:rPr>
                <w:rFonts w:ascii="Marianne" w:hAnsi="Marianne" w:cs="Arial"/>
              </w:rPr>
              <w:t>(2 ans minimum)</w:t>
            </w:r>
          </w:p>
        </w:tc>
      </w:tr>
      <w:tr w:rsidR="006B6172" w:rsidRPr="001B1342" w14:paraId="323A7842" w14:textId="77777777" w:rsidTr="00D04559">
        <w:trPr>
          <w:cnfStyle w:val="000000100000" w:firstRow="0" w:lastRow="0" w:firstColumn="0" w:lastColumn="0" w:oddVBand="0" w:evenVBand="0" w:oddHBand="1" w:evenHBand="0" w:firstRowFirstColumn="0" w:firstRowLastColumn="0" w:lastRowFirstColumn="0" w:lastRowLastColumn="0"/>
          <w:trHeight w:val="839"/>
          <w:jc w:val="center"/>
        </w:trPr>
        <w:tc>
          <w:tcPr>
            <w:cnfStyle w:val="001000000000" w:firstRow="0" w:lastRow="0" w:firstColumn="1" w:lastColumn="0" w:oddVBand="0" w:evenVBand="0" w:oddHBand="0" w:evenHBand="0" w:firstRowFirstColumn="0" w:firstRowLastColumn="0" w:lastRowFirstColumn="0" w:lastRowLastColumn="0"/>
            <w:tcW w:w="4820" w:type="dxa"/>
            <w:shd w:val="clear" w:color="auto" w:fill="auto"/>
            <w:vAlign w:val="center"/>
          </w:tcPr>
          <w:p w14:paraId="50BB34F3" w14:textId="77777777" w:rsidR="00D04559" w:rsidRDefault="00D04559" w:rsidP="00045800">
            <w:pPr>
              <w:pStyle w:val="Sansinterligne"/>
              <w:jc w:val="center"/>
              <w:rPr>
                <w:rFonts w:ascii="Marianne" w:hAnsi="Marianne" w:cs="Arial"/>
                <w:b w:val="0"/>
                <w:bCs w:val="0"/>
                <w:sz w:val="20"/>
                <w:szCs w:val="20"/>
              </w:rPr>
            </w:pPr>
            <w:r w:rsidRPr="00D04559">
              <w:rPr>
                <w:rFonts w:ascii="Marianne" w:hAnsi="Marianne" w:cs="Arial"/>
                <w:sz w:val="20"/>
                <w:szCs w:val="20"/>
              </w:rPr>
              <w:t>Système de PCR digitale (</w:t>
            </w:r>
            <w:proofErr w:type="spellStart"/>
            <w:r w:rsidRPr="00D04559">
              <w:rPr>
                <w:rFonts w:ascii="Marianne" w:hAnsi="Marianne" w:cs="Arial"/>
                <w:sz w:val="20"/>
                <w:szCs w:val="20"/>
              </w:rPr>
              <w:t>dPCR</w:t>
            </w:r>
            <w:proofErr w:type="spellEnd"/>
            <w:r w:rsidRPr="00D04559">
              <w:rPr>
                <w:rFonts w:ascii="Marianne" w:hAnsi="Marianne" w:cs="Arial"/>
                <w:sz w:val="20"/>
                <w:szCs w:val="20"/>
              </w:rPr>
              <w:t xml:space="preserve">) destiné à des activités de recherche en biologie moléculaire et toxicologie environnementale </w:t>
            </w:r>
          </w:p>
          <w:p w14:paraId="0CBAF07D" w14:textId="2CDFD8A1" w:rsidR="00054BC7" w:rsidRPr="001B1342" w:rsidRDefault="001F2EA0" w:rsidP="00045800">
            <w:pPr>
              <w:pStyle w:val="Sansinterligne"/>
              <w:jc w:val="center"/>
              <w:rPr>
                <w:rFonts w:ascii="Marianne" w:hAnsi="Marianne" w:cs="Arial"/>
                <w:b w:val="0"/>
                <w:sz w:val="20"/>
                <w:szCs w:val="20"/>
              </w:rPr>
            </w:pPr>
            <w:r>
              <w:rPr>
                <w:rFonts w:ascii="Marianne" w:hAnsi="Marianne" w:cs="Arial"/>
                <w:color w:val="FC535C"/>
                <w:sz w:val="20"/>
                <w:szCs w:val="20"/>
              </w:rPr>
              <w:t>VARIANTE</w:t>
            </w:r>
          </w:p>
        </w:tc>
        <w:tc>
          <w:tcPr>
            <w:tcW w:w="3255" w:type="dxa"/>
            <w:shd w:val="clear" w:color="auto" w:fill="auto"/>
            <w:vAlign w:val="center"/>
          </w:tcPr>
          <w:p w14:paraId="7AA8A121" w14:textId="77777777" w:rsidR="00B6119C" w:rsidRPr="001B1342" w:rsidRDefault="006B6172" w:rsidP="006B6172">
            <w:pPr>
              <w:pStyle w:val="Sansinterligne"/>
              <w:jc w:val="center"/>
              <w:cnfStyle w:val="000000100000" w:firstRow="0" w:lastRow="0" w:firstColumn="0" w:lastColumn="0" w:oddVBand="0" w:evenVBand="0" w:oddHBand="1" w:evenHBand="0" w:firstRowFirstColumn="0" w:firstRowLastColumn="0" w:lastRowFirstColumn="0" w:lastRowLastColumn="0"/>
              <w:rPr>
                <w:rFonts w:ascii="Marianne" w:hAnsi="Marianne" w:cs="Arial"/>
                <w:sz w:val="20"/>
                <w:szCs w:val="20"/>
              </w:rPr>
            </w:pPr>
            <w:r w:rsidRPr="001B1342">
              <w:rPr>
                <w:rFonts w:ascii="Marianne" w:hAnsi="Marianne" w:cs="Arial"/>
                <w:sz w:val="20"/>
                <w:szCs w:val="20"/>
              </w:rPr>
              <w:t>………………………</w:t>
            </w:r>
          </w:p>
        </w:tc>
      </w:tr>
    </w:tbl>
    <w:p w14:paraId="08244CD4" w14:textId="77777777" w:rsidR="00742222" w:rsidRPr="001B1342" w:rsidRDefault="00742222" w:rsidP="00742222">
      <w:pPr>
        <w:pStyle w:val="Sansinterligne"/>
        <w:rPr>
          <w:rFonts w:ascii="Marianne" w:hAnsi="Marianne" w:cs="Arial"/>
          <w:sz w:val="20"/>
          <w:szCs w:val="20"/>
        </w:rPr>
      </w:pPr>
    </w:p>
    <w:p w14:paraId="73A4141D" w14:textId="77777777" w:rsidR="00B6119C" w:rsidRPr="001B1342" w:rsidRDefault="00C96F6C" w:rsidP="000A1AA9">
      <w:pPr>
        <w:pStyle w:val="Sansinterligne"/>
        <w:jc w:val="both"/>
        <w:rPr>
          <w:rFonts w:ascii="Marianne" w:hAnsi="Marianne" w:cs="Arial"/>
          <w:sz w:val="20"/>
          <w:szCs w:val="20"/>
        </w:rPr>
      </w:pPr>
      <w:r w:rsidRPr="001B1342">
        <w:rPr>
          <w:rFonts w:ascii="Marianne" w:hAnsi="Marianne" w:cs="Arial"/>
          <w:b/>
          <w:sz w:val="20"/>
          <w:szCs w:val="20"/>
        </w:rPr>
        <w:t>Contenu de la garantie légale</w:t>
      </w:r>
      <w:r w:rsidRPr="001B1342">
        <w:rPr>
          <w:rFonts w:ascii="Marianne" w:hAnsi="Marianne" w:cs="Arial"/>
          <w:sz w:val="20"/>
          <w:szCs w:val="20"/>
        </w:rPr>
        <w:t xml:space="preserve"> : le candidat est tenu de développer dans son offre le contenu </w:t>
      </w:r>
      <w:r w:rsidR="000A1AA9" w:rsidRPr="001B1342">
        <w:rPr>
          <w:rFonts w:ascii="Marianne" w:hAnsi="Marianne" w:cs="Arial"/>
          <w:sz w:val="20"/>
          <w:szCs w:val="20"/>
        </w:rPr>
        <w:t xml:space="preserve">et le périmètre d’action </w:t>
      </w:r>
      <w:r w:rsidRPr="001B1342">
        <w:rPr>
          <w:rFonts w:ascii="Marianne" w:hAnsi="Marianne" w:cs="Arial"/>
          <w:sz w:val="20"/>
          <w:szCs w:val="20"/>
        </w:rPr>
        <w:t xml:space="preserve">de la garantie légale proposée pour le matériel </w:t>
      </w:r>
      <w:r w:rsidRPr="001B1342">
        <w:rPr>
          <w:rFonts w:ascii="Marianne" w:hAnsi="Marianne" w:cs="Arial"/>
          <w:i/>
          <w:sz w:val="20"/>
          <w:szCs w:val="20"/>
        </w:rPr>
        <w:t>(pièces détachées incluses ou non incluses au marché</w:t>
      </w:r>
      <w:r w:rsidR="0052463F" w:rsidRPr="001B1342">
        <w:rPr>
          <w:rFonts w:ascii="Marianne" w:hAnsi="Marianne" w:cs="Arial"/>
          <w:i/>
          <w:sz w:val="20"/>
          <w:szCs w:val="20"/>
        </w:rPr>
        <w:t xml:space="preserve"> – listing à joindre</w:t>
      </w:r>
      <w:r w:rsidRPr="001B1342">
        <w:rPr>
          <w:rFonts w:ascii="Marianne" w:hAnsi="Marianne" w:cs="Arial"/>
          <w:i/>
          <w:sz w:val="20"/>
          <w:szCs w:val="20"/>
        </w:rPr>
        <w:t>)</w:t>
      </w:r>
      <w:r w:rsidRPr="001B1342">
        <w:rPr>
          <w:rFonts w:ascii="Marianne" w:hAnsi="Marianne" w:cs="Arial"/>
          <w:sz w:val="20"/>
          <w:szCs w:val="20"/>
        </w:rPr>
        <w:t>.</w:t>
      </w:r>
    </w:p>
    <w:p w14:paraId="78A49817" w14:textId="77777777" w:rsidR="00A5653B" w:rsidRPr="001B1342" w:rsidRDefault="00FB613E" w:rsidP="003B0913">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5D6B986C" w14:textId="77777777" w:rsidR="003B0913" w:rsidRPr="001B1342" w:rsidRDefault="003B0913" w:rsidP="000A1AA9">
      <w:pPr>
        <w:pStyle w:val="Sansinterligne"/>
        <w:rPr>
          <w:rFonts w:ascii="Marianne" w:hAnsi="Marianne" w:cs="Arial"/>
          <w:sz w:val="20"/>
          <w:szCs w:val="20"/>
        </w:rPr>
      </w:pPr>
    </w:p>
    <w:p w14:paraId="03C360FF"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96CD07A" w14:textId="77777777" w:rsidR="00054BC7" w:rsidRPr="001B1342" w:rsidRDefault="00054BC7" w:rsidP="00054BC7">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E86E136" w14:textId="77777777" w:rsidR="00410677" w:rsidRDefault="00410677" w:rsidP="00410677">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77ACF6C" w14:textId="77777777" w:rsidR="00410677" w:rsidRPr="00C2609C" w:rsidRDefault="00410677" w:rsidP="00410677">
      <w:pPr>
        <w:pStyle w:val="Sansinterligne"/>
        <w:rPr>
          <w:rFonts w:ascii="Marianne" w:hAnsi="Marianne" w:cs="Arial"/>
          <w:i/>
          <w:sz w:val="16"/>
          <w:szCs w:val="20"/>
        </w:rPr>
      </w:pPr>
      <w:r w:rsidRPr="00C2609C">
        <w:rPr>
          <w:rFonts w:ascii="Marianne" w:hAnsi="Marianne" w:cs="Arial"/>
          <w:i/>
          <w:sz w:val="16"/>
          <w:szCs w:val="20"/>
        </w:rPr>
        <w:t>(</w:t>
      </w:r>
      <w:proofErr w:type="gramStart"/>
      <w:r w:rsidRPr="00C2609C">
        <w:rPr>
          <w:rFonts w:ascii="Marianne" w:hAnsi="Marianne" w:cs="Arial"/>
          <w:i/>
          <w:sz w:val="16"/>
          <w:szCs w:val="20"/>
        </w:rPr>
        <w:t>frais</w:t>
      </w:r>
      <w:proofErr w:type="gramEnd"/>
      <w:r w:rsidRPr="00C2609C">
        <w:rPr>
          <w:rFonts w:ascii="Marianne" w:hAnsi="Marianne" w:cs="Arial"/>
          <w:i/>
          <w:sz w:val="16"/>
          <w:szCs w:val="20"/>
        </w:rPr>
        <w:t xml:space="preserve">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72D7F844" w14:textId="625C46A8" w:rsidR="00CF1259" w:rsidRDefault="00410677" w:rsidP="00CF1259">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r w:rsidR="00CF1259">
        <w:rPr>
          <w:rFonts w:ascii="Marianne" w:hAnsi="Marianne" w:cs="Arial"/>
          <w:sz w:val="20"/>
          <w:szCs w:val="20"/>
        </w:rPr>
        <w:br w:type="page"/>
      </w:r>
    </w:p>
    <w:p w14:paraId="317CF179" w14:textId="77777777" w:rsidR="00410677" w:rsidRDefault="00410677" w:rsidP="00A60BD6">
      <w:pPr>
        <w:pStyle w:val="Sansinterligne"/>
        <w:rPr>
          <w:rFonts w:ascii="Marianne" w:hAnsi="Marianne" w:cs="Arial"/>
          <w:sz w:val="20"/>
          <w:szCs w:val="20"/>
        </w:rPr>
      </w:pPr>
    </w:p>
    <w:p w14:paraId="50EF02A2" w14:textId="77777777" w:rsidR="00C96F6C" w:rsidRPr="001B1342" w:rsidRDefault="00C96F6C"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7C44F43D"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7C5ABDDF" w14:textId="77777777" w:rsidR="00C96F6C" w:rsidRPr="001B1342" w:rsidRDefault="00C96F6C" w:rsidP="00FB613E">
      <w:pPr>
        <w:pStyle w:val="Sansinterligne"/>
        <w:jc w:val="both"/>
        <w:rPr>
          <w:rFonts w:ascii="Marianne" w:hAnsi="Marianne" w:cs="Arial"/>
          <w:sz w:val="20"/>
          <w:szCs w:val="20"/>
        </w:rPr>
      </w:pPr>
    </w:p>
    <w:p w14:paraId="4032FBA3" w14:textId="77777777" w:rsidR="00FB613E" w:rsidRPr="001B1342" w:rsidRDefault="00FB613E" w:rsidP="00FB613E">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7EEC7E25" w14:textId="77777777" w:rsidR="00FB613E" w:rsidRPr="001B1342" w:rsidRDefault="00FB613E" w:rsidP="00FB613E">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1B03ACA" w14:textId="77777777" w:rsidR="00FB613E" w:rsidRPr="001B1342" w:rsidRDefault="00FB613E" w:rsidP="00FB613E">
      <w:pPr>
        <w:pStyle w:val="Sansinterligne"/>
        <w:jc w:val="both"/>
        <w:rPr>
          <w:rFonts w:ascii="Marianne" w:hAnsi="Marianne" w:cs="Arial"/>
          <w:sz w:val="20"/>
          <w:szCs w:val="20"/>
        </w:rPr>
      </w:pPr>
    </w:p>
    <w:p w14:paraId="2BAFED49" w14:textId="77777777" w:rsidR="00DD05F9" w:rsidRDefault="00DD05F9" w:rsidP="00DD05F9">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172EDDF7"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C061B67" w14:textId="77777777" w:rsidR="00DD05F9" w:rsidRPr="001B1342"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15633FC" w14:textId="77777777" w:rsidR="00DD05F9" w:rsidRPr="001B1342" w:rsidRDefault="00DD05F9" w:rsidP="00DD05F9">
      <w:pPr>
        <w:pStyle w:val="Sansinterligne"/>
        <w:jc w:val="both"/>
        <w:rPr>
          <w:rFonts w:ascii="Marianne" w:eastAsia="Times New Roman" w:hAnsi="Marianne" w:cs="Arial"/>
          <w:sz w:val="20"/>
          <w:szCs w:val="20"/>
          <w:lang w:eastAsia="fr-FR"/>
        </w:rPr>
      </w:pPr>
    </w:p>
    <w:p w14:paraId="3314FDE0" w14:textId="77777777" w:rsidR="00DD05F9" w:rsidRDefault="00DD05F9" w:rsidP="00DD05F9">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475C3E1C" w14:textId="77777777" w:rsidR="00DD05F9" w:rsidRPr="00AD6301" w:rsidRDefault="00DD05F9" w:rsidP="00DD05F9">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38C799CE" w14:textId="77777777" w:rsidR="00DD05F9" w:rsidRPr="00196B6E" w:rsidRDefault="00DD05F9" w:rsidP="00DD05F9">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2A8BD926" w14:textId="77777777" w:rsidR="006A11A0" w:rsidRPr="001B1342" w:rsidRDefault="006A11A0" w:rsidP="00AF1E8E">
      <w:pPr>
        <w:pStyle w:val="Sansinterligne"/>
        <w:rPr>
          <w:rFonts w:ascii="Marianne" w:hAnsi="Marianne"/>
          <w:sz w:val="20"/>
          <w:szCs w:val="20"/>
        </w:rPr>
      </w:pPr>
    </w:p>
    <w:p w14:paraId="0DC93711" w14:textId="77777777" w:rsidR="006E22A0" w:rsidRDefault="006E22A0" w:rsidP="006E22A0">
      <w:pPr>
        <w:pStyle w:val="Sansinterligne"/>
        <w:tabs>
          <w:tab w:val="left" w:leader="dot" w:pos="9072"/>
        </w:tabs>
        <w:rPr>
          <w:rFonts w:ascii="Marianne" w:hAnsi="Marianne" w:cs="Arial"/>
          <w:sz w:val="20"/>
          <w:szCs w:val="20"/>
        </w:rPr>
      </w:pPr>
    </w:p>
    <w:p w14:paraId="7B524849" w14:textId="7931B049" w:rsidR="006E22A0" w:rsidRPr="007979B1" w:rsidRDefault="006E22A0" w:rsidP="007979B1">
      <w:pPr>
        <w:pStyle w:val="Paragraphedeliste"/>
        <w:numPr>
          <w:ilvl w:val="0"/>
          <w:numId w:val="2"/>
        </w:numPr>
        <w:jc w:val="both"/>
        <w:rPr>
          <w:rFonts w:ascii="Marianne" w:hAnsi="Marianne" w:cs="Arial"/>
          <w:b/>
          <w:color w:val="5862ED"/>
          <w:sz w:val="20"/>
          <w:szCs w:val="20"/>
          <w:u w:val="single"/>
        </w:rPr>
      </w:pPr>
      <w:r w:rsidRPr="007979B1">
        <w:rPr>
          <w:rFonts w:ascii="Marianne" w:hAnsi="Marianne" w:cs="Arial"/>
          <w:b/>
          <w:color w:val="5862ED"/>
          <w:sz w:val="20"/>
          <w:szCs w:val="20"/>
          <w:u w:val="single"/>
        </w:rPr>
        <w:t xml:space="preserve">Contenu de l’extension de garantie – </w:t>
      </w:r>
      <w:r w:rsidRPr="007979B1">
        <w:rPr>
          <w:rFonts w:ascii="Marianne" w:hAnsi="Marianne" w:cs="Arial"/>
          <w:b/>
          <w:color w:val="32A68C"/>
          <w:sz w:val="20"/>
          <w:szCs w:val="20"/>
          <w:u w:val="single"/>
        </w:rPr>
        <w:t>Prestation supplémentaire éventuelle facultative (PSE1F.1 à PSE1F.4)</w:t>
      </w:r>
    </w:p>
    <w:p w14:paraId="1EAC12CE" w14:textId="77777777" w:rsidR="006E22A0" w:rsidRPr="004A6B9F"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 xml:space="preserve">contenu et le périmètre d’action de </w:t>
      </w:r>
      <w:r>
        <w:rPr>
          <w:rFonts w:ascii="Marianne" w:hAnsi="Marianne" w:cs="Arial"/>
          <w:bCs/>
          <w:sz w:val="20"/>
          <w:szCs w:val="20"/>
        </w:rPr>
        <w:t>l’extension de garantie</w:t>
      </w:r>
      <w:r w:rsidRPr="001B1342">
        <w:rPr>
          <w:rFonts w:ascii="Marianne" w:hAnsi="Marianne" w:cs="Arial"/>
          <w:sz w:val="20"/>
          <w:szCs w:val="20"/>
        </w:rPr>
        <w:t xml:space="preserv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4A5A2D18"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080DDC5" w14:textId="77777777" w:rsidR="006E22A0" w:rsidRPr="001B1342" w:rsidRDefault="006E22A0" w:rsidP="006E22A0">
      <w:pPr>
        <w:pStyle w:val="Sansinterligne"/>
        <w:rPr>
          <w:rFonts w:ascii="Marianne" w:hAnsi="Marianne" w:cs="Arial"/>
          <w:sz w:val="20"/>
          <w:szCs w:val="20"/>
        </w:rPr>
      </w:pPr>
    </w:p>
    <w:p w14:paraId="6AC87F31"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Garantie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8C47696"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Garantie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Pr>
          <w:rFonts w:ascii="Marianne" w:hAnsi="Marianne" w:cs="Arial"/>
          <w:b/>
          <w:sz w:val="18"/>
          <w:szCs w:val="18"/>
        </w:rPr>
        <w:t xml:space="preserve"> </w:t>
      </w:r>
      <w:r w:rsidRPr="001B1342">
        <w:rPr>
          <w:rFonts w:ascii="Marianne" w:hAnsi="Marianne" w:cs="Arial"/>
          <w:sz w:val="20"/>
          <w:szCs w:val="20"/>
        </w:rPr>
        <w:t xml:space="preserve">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4061A35" w14:textId="77777777" w:rsidR="006E22A0"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w:t>
      </w:r>
      <w:r>
        <w:rPr>
          <w:rFonts w:ascii="Marianne" w:hAnsi="Marianne" w:cs="Arial"/>
          <w:sz w:val="20"/>
          <w:szCs w:val="20"/>
        </w:rPr>
        <w:t> ?</w:t>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9282232" w14:textId="77777777" w:rsidR="006E22A0" w:rsidRPr="00C2609C" w:rsidRDefault="006E22A0" w:rsidP="006E22A0">
      <w:pPr>
        <w:pStyle w:val="Sansinterligne"/>
        <w:rPr>
          <w:rFonts w:ascii="Marianne" w:hAnsi="Marianne" w:cs="Arial"/>
          <w:i/>
          <w:sz w:val="16"/>
          <w:szCs w:val="20"/>
        </w:rPr>
      </w:pPr>
      <w:r w:rsidRPr="00C2609C">
        <w:rPr>
          <w:rFonts w:ascii="Marianne" w:hAnsi="Marianne" w:cs="Arial"/>
          <w:i/>
          <w:sz w:val="16"/>
          <w:szCs w:val="20"/>
        </w:rPr>
        <w:t>(</w:t>
      </w:r>
      <w:proofErr w:type="gramStart"/>
      <w:r w:rsidRPr="00C2609C">
        <w:rPr>
          <w:rFonts w:ascii="Marianne" w:hAnsi="Marianne" w:cs="Arial"/>
          <w:i/>
          <w:sz w:val="16"/>
          <w:szCs w:val="20"/>
        </w:rPr>
        <w:t>frais</w:t>
      </w:r>
      <w:proofErr w:type="gramEnd"/>
      <w:r w:rsidRPr="00C2609C">
        <w:rPr>
          <w:rFonts w:ascii="Marianne" w:hAnsi="Marianne" w:cs="Arial"/>
          <w:i/>
          <w:sz w:val="16"/>
          <w:szCs w:val="20"/>
        </w:rPr>
        <w:t xml:space="preserve"> d'</w:t>
      </w:r>
      <w:r>
        <w:rPr>
          <w:rFonts w:ascii="Marianne" w:hAnsi="Marianne" w:cs="Arial"/>
          <w:i/>
          <w:sz w:val="16"/>
          <w:szCs w:val="20"/>
        </w:rPr>
        <w:t xml:space="preserve">expédition aller et retour </w:t>
      </w:r>
      <w:r w:rsidRPr="00C2609C">
        <w:rPr>
          <w:rFonts w:ascii="Marianne" w:hAnsi="Marianne" w:cs="Arial"/>
          <w:i/>
          <w:sz w:val="16"/>
          <w:szCs w:val="20"/>
        </w:rPr>
        <w:t>à la charge du titulaire)</w:t>
      </w:r>
    </w:p>
    <w:p w14:paraId="23B4A1D2"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w:t>
      </w:r>
      <w:r>
        <w:rPr>
          <w:rFonts w:ascii="Marianne" w:hAnsi="Marianne" w:cs="Arial"/>
          <w:sz w:val="20"/>
          <w:szCs w:val="20"/>
        </w:rPr>
        <w:t xml:space="preserve"> </w:t>
      </w:r>
      <w:r w:rsidRPr="002C377D">
        <w:rPr>
          <w:rFonts w:ascii="Marianne" w:hAnsi="Marianne" w:cs="Arial"/>
          <w:i/>
          <w:sz w:val="16"/>
          <w:szCs w:val="20"/>
        </w:rPr>
        <w:t>(sans frais)</w:t>
      </w:r>
      <w:r w:rsidRPr="002C377D">
        <w:rPr>
          <w:rFonts w:ascii="Marianne" w:hAnsi="Marianne" w:cs="Arial"/>
          <w:sz w:val="16"/>
          <w:szCs w:val="20"/>
        </w:rPr>
        <w:t> </w:t>
      </w:r>
      <w:r w:rsidRPr="001B1342">
        <w:rPr>
          <w:rFonts w:ascii="Marianne" w:hAnsi="Marianne" w:cs="Arial"/>
          <w:sz w:val="20"/>
          <w:szCs w:val="20"/>
        </w:rPr>
        <w:t>?</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3B0BDF8" w14:textId="77777777" w:rsidR="006E22A0" w:rsidRDefault="006E22A0" w:rsidP="006E22A0">
      <w:pPr>
        <w:pStyle w:val="Sansinterligne"/>
        <w:rPr>
          <w:rFonts w:ascii="Marianne" w:hAnsi="Marianne" w:cs="Arial"/>
          <w:sz w:val="20"/>
          <w:szCs w:val="20"/>
        </w:rPr>
      </w:pPr>
    </w:p>
    <w:p w14:paraId="0E74B447"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garantie légale (en jours) : </w:t>
      </w:r>
    </w:p>
    <w:p w14:paraId="2E34D1D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B6250D0" w14:textId="77777777" w:rsidR="006E22A0" w:rsidRPr="001B1342" w:rsidRDefault="006E22A0" w:rsidP="006E22A0">
      <w:pPr>
        <w:pStyle w:val="Sansinterligne"/>
        <w:jc w:val="both"/>
        <w:rPr>
          <w:rFonts w:ascii="Marianne" w:hAnsi="Marianne" w:cs="Arial"/>
          <w:sz w:val="20"/>
          <w:szCs w:val="20"/>
        </w:rPr>
      </w:pPr>
    </w:p>
    <w:p w14:paraId="45C30824"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garantie légale (en jours) : </w:t>
      </w:r>
    </w:p>
    <w:p w14:paraId="661C18FA"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EF72F19" w14:textId="77777777" w:rsidR="006E22A0" w:rsidRPr="001B1342" w:rsidRDefault="006E22A0" w:rsidP="006E22A0">
      <w:pPr>
        <w:pStyle w:val="Sansinterligne"/>
        <w:jc w:val="both"/>
        <w:rPr>
          <w:rFonts w:ascii="Marianne" w:hAnsi="Marianne" w:cs="Arial"/>
          <w:sz w:val="20"/>
          <w:szCs w:val="20"/>
        </w:rPr>
      </w:pPr>
    </w:p>
    <w:p w14:paraId="4BD6AAB9"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garantie légale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0560507B"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5AFC26EB"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166DF3F8" w14:textId="090F81E9" w:rsidR="00CF1259" w:rsidRDefault="00CF1259">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32F78A2F" w14:textId="77777777" w:rsidR="006E22A0" w:rsidRPr="001B1342" w:rsidRDefault="006E22A0" w:rsidP="006E22A0">
      <w:pPr>
        <w:pStyle w:val="Sansinterligne"/>
        <w:jc w:val="both"/>
        <w:rPr>
          <w:rFonts w:ascii="Marianne" w:eastAsia="Times New Roman" w:hAnsi="Marianne" w:cs="Arial"/>
          <w:sz w:val="20"/>
          <w:szCs w:val="20"/>
          <w:lang w:eastAsia="fr-FR"/>
        </w:rPr>
      </w:pPr>
    </w:p>
    <w:p w14:paraId="13352878"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garantie légale en jours ouvrés </w:t>
      </w:r>
      <w:r w:rsidRPr="001B1342">
        <w:rPr>
          <w:rFonts w:ascii="Marianne" w:eastAsia="Times New Roman" w:hAnsi="Marianne" w:cs="Arial"/>
          <w:sz w:val="20"/>
          <w:szCs w:val="20"/>
          <w:lang w:eastAsia="fr-FR"/>
        </w:rPr>
        <w:t>(du lundi au vendredi de 9h à 12h et de 14h à 17h) :</w:t>
      </w:r>
    </w:p>
    <w:p w14:paraId="795E3FFC"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2FC98FD3" w14:textId="77777777" w:rsidR="006E22A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629F4D12" w14:textId="77777777" w:rsidR="006E22A0" w:rsidRDefault="006E22A0" w:rsidP="006E22A0">
      <w:pPr>
        <w:pStyle w:val="Sansinterligne"/>
        <w:tabs>
          <w:tab w:val="left" w:leader="dot" w:pos="9072"/>
        </w:tabs>
        <w:rPr>
          <w:rFonts w:ascii="Marianne" w:hAnsi="Marianne" w:cs="Arial"/>
          <w:sz w:val="20"/>
          <w:szCs w:val="20"/>
        </w:rPr>
      </w:pPr>
    </w:p>
    <w:p w14:paraId="3238665F" w14:textId="77777777" w:rsidR="00CF1259" w:rsidRDefault="00CF1259" w:rsidP="006E22A0">
      <w:pPr>
        <w:pStyle w:val="Sansinterligne"/>
        <w:tabs>
          <w:tab w:val="left" w:leader="dot" w:pos="9072"/>
        </w:tabs>
        <w:rPr>
          <w:rFonts w:ascii="Marianne" w:hAnsi="Marianne" w:cs="Arial"/>
          <w:sz w:val="20"/>
          <w:szCs w:val="20"/>
        </w:rPr>
      </w:pPr>
    </w:p>
    <w:p w14:paraId="2338F47A" w14:textId="77777777" w:rsidR="00CF1259" w:rsidRPr="008F5035" w:rsidRDefault="00CF1259" w:rsidP="006E22A0">
      <w:pPr>
        <w:pStyle w:val="Sansinterligne"/>
        <w:tabs>
          <w:tab w:val="left" w:leader="dot" w:pos="9072"/>
        </w:tabs>
        <w:rPr>
          <w:rFonts w:ascii="Marianne" w:hAnsi="Marianne" w:cs="Arial"/>
          <w:sz w:val="20"/>
          <w:szCs w:val="20"/>
        </w:rPr>
      </w:pPr>
    </w:p>
    <w:p w14:paraId="145C86F4" w14:textId="5C2A4420" w:rsidR="006E22A0" w:rsidRDefault="006E22A0" w:rsidP="007979B1">
      <w:pPr>
        <w:pStyle w:val="Paragraphedeliste"/>
        <w:numPr>
          <w:ilvl w:val="0"/>
          <w:numId w:val="2"/>
        </w:numPr>
        <w:jc w:val="both"/>
        <w:rPr>
          <w:rFonts w:ascii="Marianne" w:hAnsi="Marianne" w:cs="Arial"/>
          <w:b/>
          <w:color w:val="5862ED"/>
          <w:sz w:val="20"/>
          <w:szCs w:val="20"/>
          <w:u w:val="single"/>
        </w:rPr>
      </w:pPr>
      <w:bookmarkStart w:id="2" w:name="_Hlk203145134"/>
      <w:r>
        <w:rPr>
          <w:rFonts w:ascii="Marianne" w:hAnsi="Marianne" w:cs="Arial"/>
          <w:b/>
          <w:color w:val="5862ED"/>
          <w:sz w:val="20"/>
          <w:szCs w:val="20"/>
          <w:u w:val="single"/>
        </w:rPr>
        <w:t xml:space="preserve">Contenu de la </w:t>
      </w:r>
      <w:r w:rsidR="00CF1259">
        <w:rPr>
          <w:rFonts w:ascii="Marianne" w:hAnsi="Marianne" w:cs="Arial"/>
          <w:b/>
          <w:color w:val="5862ED"/>
          <w:sz w:val="20"/>
          <w:szCs w:val="20"/>
          <w:u w:val="single"/>
        </w:rPr>
        <w:t>M</w:t>
      </w:r>
      <w:r w:rsidR="00CF1259" w:rsidRPr="00647364">
        <w:rPr>
          <w:rFonts w:ascii="Marianne" w:hAnsi="Marianne" w:cs="Arial"/>
          <w:b/>
          <w:color w:val="5862ED"/>
          <w:sz w:val="20"/>
          <w:szCs w:val="20"/>
          <w:u w:val="single"/>
        </w:rPr>
        <w:t>AINTENANCE</w:t>
      </w:r>
      <w:r w:rsidR="00CF1259">
        <w:rPr>
          <w:rFonts w:ascii="Marianne" w:hAnsi="Marianne" w:cs="Arial"/>
          <w:b/>
          <w:color w:val="5862ED"/>
          <w:sz w:val="20"/>
          <w:szCs w:val="20"/>
          <w:u w:val="single"/>
        </w:rPr>
        <w:t xml:space="preserve"> PREVENTIVE </w:t>
      </w:r>
      <w:r>
        <w:rPr>
          <w:rFonts w:ascii="Marianne" w:hAnsi="Marianne" w:cs="Arial"/>
          <w:b/>
          <w:color w:val="5862ED"/>
          <w:sz w:val="20"/>
          <w:szCs w:val="20"/>
          <w:u w:val="single"/>
        </w:rPr>
        <w:t xml:space="preserve">–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2</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2</w:t>
      </w:r>
      <w:r w:rsidRPr="00224A25">
        <w:rPr>
          <w:rFonts w:ascii="Marianne" w:hAnsi="Marianne" w:cs="Arial"/>
          <w:b/>
          <w:color w:val="32A68C"/>
          <w:sz w:val="20"/>
          <w:szCs w:val="20"/>
          <w:u w:val="single"/>
        </w:rPr>
        <w:t>F</w:t>
      </w:r>
      <w:r>
        <w:rPr>
          <w:rFonts w:ascii="Marianne" w:hAnsi="Marianne" w:cs="Arial"/>
          <w:b/>
          <w:color w:val="32A68C"/>
          <w:sz w:val="20"/>
          <w:szCs w:val="20"/>
          <w:u w:val="single"/>
        </w:rPr>
        <w:t>.4)</w:t>
      </w:r>
    </w:p>
    <w:bookmarkEnd w:id="2"/>
    <w:p w14:paraId="3CB20932" w14:textId="77777777" w:rsidR="006E22A0" w:rsidRPr="00747D70"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151792BE"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446532C1" w14:textId="77777777" w:rsidR="006E22A0" w:rsidRPr="001B1342" w:rsidRDefault="006E22A0" w:rsidP="006E22A0">
      <w:pPr>
        <w:pStyle w:val="Sansinterligne"/>
        <w:rPr>
          <w:rFonts w:ascii="Marianne" w:hAnsi="Marianne" w:cs="Arial"/>
          <w:sz w:val="20"/>
          <w:szCs w:val="20"/>
        </w:rPr>
      </w:pPr>
    </w:p>
    <w:p w14:paraId="7958E4A3"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624828D7"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0553A20A"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747C1C9E"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5862C212" w14:textId="77777777" w:rsidR="006E22A0" w:rsidRPr="001B1342" w:rsidRDefault="006E22A0" w:rsidP="006E22A0">
      <w:pPr>
        <w:pStyle w:val="Sansinterligne"/>
        <w:rPr>
          <w:rFonts w:ascii="Marianne" w:hAnsi="Marianne" w:cs="Arial"/>
          <w:sz w:val="20"/>
          <w:szCs w:val="20"/>
        </w:rPr>
      </w:pPr>
    </w:p>
    <w:p w14:paraId="5FBC234C"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4FA316F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EB5D5D5" w14:textId="77777777" w:rsidR="006E22A0" w:rsidRPr="001B1342" w:rsidRDefault="006E22A0" w:rsidP="006E22A0">
      <w:pPr>
        <w:pStyle w:val="Sansinterligne"/>
        <w:jc w:val="both"/>
        <w:rPr>
          <w:rFonts w:ascii="Marianne" w:hAnsi="Marianne" w:cs="Arial"/>
          <w:sz w:val="20"/>
          <w:szCs w:val="20"/>
        </w:rPr>
      </w:pPr>
    </w:p>
    <w:p w14:paraId="60D911C3"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028B475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43BFAB1" w14:textId="77777777" w:rsidR="006E22A0" w:rsidRPr="001B1342" w:rsidRDefault="006E22A0" w:rsidP="006E22A0">
      <w:pPr>
        <w:pStyle w:val="Sansinterligne"/>
        <w:jc w:val="both"/>
        <w:rPr>
          <w:rFonts w:ascii="Marianne" w:hAnsi="Marianne" w:cs="Arial"/>
          <w:sz w:val="20"/>
          <w:szCs w:val="20"/>
        </w:rPr>
      </w:pPr>
    </w:p>
    <w:p w14:paraId="7C0D3356"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217775B0"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7EEA95C2"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88035DB" w14:textId="77777777" w:rsidR="006E22A0" w:rsidRPr="001B1342" w:rsidRDefault="006E22A0" w:rsidP="006E22A0">
      <w:pPr>
        <w:pStyle w:val="Sansinterligne"/>
        <w:jc w:val="both"/>
        <w:rPr>
          <w:rFonts w:ascii="Marianne" w:eastAsia="Times New Roman" w:hAnsi="Marianne" w:cs="Arial"/>
          <w:sz w:val="20"/>
          <w:szCs w:val="20"/>
          <w:lang w:eastAsia="fr-FR"/>
        </w:rPr>
      </w:pPr>
    </w:p>
    <w:p w14:paraId="399EC822"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1B709553"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491D43E1" w14:textId="77777777" w:rsidR="006E22A0" w:rsidRPr="00747D7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02C1E775" w14:textId="057B1D6D" w:rsidR="00CF1259" w:rsidRDefault="00CF1259">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623214C7" w14:textId="77777777" w:rsidR="006E22A0" w:rsidRDefault="006E22A0" w:rsidP="006E22A0">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36540304" w14:textId="77777777" w:rsidR="006E22A0" w:rsidRDefault="006E22A0" w:rsidP="006E22A0">
      <w:pPr>
        <w:pStyle w:val="Paragraphedeliste"/>
        <w:jc w:val="both"/>
        <w:rPr>
          <w:rFonts w:ascii="Marianne" w:hAnsi="Marianne" w:cs="Arial"/>
          <w:b/>
          <w:color w:val="5862ED"/>
          <w:sz w:val="20"/>
          <w:szCs w:val="20"/>
          <w:u w:val="single"/>
        </w:rPr>
      </w:pPr>
    </w:p>
    <w:p w14:paraId="5004796F" w14:textId="73CDCBD9" w:rsidR="006E22A0" w:rsidRDefault="006E22A0" w:rsidP="007979B1">
      <w:pPr>
        <w:pStyle w:val="Paragraphedeliste"/>
        <w:numPr>
          <w:ilvl w:val="0"/>
          <w:numId w:val="2"/>
        </w:numPr>
        <w:jc w:val="both"/>
        <w:rPr>
          <w:rFonts w:ascii="Marianne" w:hAnsi="Marianne" w:cs="Arial"/>
          <w:b/>
          <w:color w:val="5862ED"/>
          <w:sz w:val="20"/>
          <w:szCs w:val="20"/>
          <w:u w:val="single"/>
        </w:rPr>
      </w:pPr>
      <w:r>
        <w:rPr>
          <w:rFonts w:ascii="Marianne" w:hAnsi="Marianne" w:cs="Arial"/>
          <w:b/>
          <w:color w:val="5862ED"/>
          <w:sz w:val="20"/>
          <w:szCs w:val="20"/>
          <w:u w:val="single"/>
        </w:rPr>
        <w:t xml:space="preserve">Contenu de la </w:t>
      </w:r>
      <w:r w:rsidR="00CF1259">
        <w:rPr>
          <w:rFonts w:ascii="Marianne" w:hAnsi="Marianne" w:cs="Arial"/>
          <w:b/>
          <w:color w:val="5862ED"/>
          <w:sz w:val="20"/>
          <w:szCs w:val="20"/>
          <w:u w:val="single"/>
        </w:rPr>
        <w:t>M</w:t>
      </w:r>
      <w:r w:rsidR="00CF1259" w:rsidRPr="00647364">
        <w:rPr>
          <w:rFonts w:ascii="Marianne" w:hAnsi="Marianne" w:cs="Arial"/>
          <w:b/>
          <w:color w:val="5862ED"/>
          <w:sz w:val="20"/>
          <w:szCs w:val="20"/>
          <w:u w:val="single"/>
        </w:rPr>
        <w:t>AINTENANCE</w:t>
      </w:r>
      <w:r w:rsidR="00CF1259">
        <w:rPr>
          <w:rFonts w:ascii="Marianne" w:hAnsi="Marianne" w:cs="Arial"/>
          <w:b/>
          <w:color w:val="5862ED"/>
          <w:sz w:val="20"/>
          <w:szCs w:val="20"/>
          <w:u w:val="single"/>
        </w:rPr>
        <w:t xml:space="preserve"> PREVENTIVE ET CORRECTIVE </w:t>
      </w:r>
      <w:r>
        <w:rPr>
          <w:rFonts w:ascii="Marianne" w:hAnsi="Marianne" w:cs="Arial"/>
          <w:b/>
          <w:color w:val="5862ED"/>
          <w:sz w:val="20"/>
          <w:szCs w:val="20"/>
          <w:u w:val="single"/>
        </w:rPr>
        <w:t xml:space="preserve">– </w:t>
      </w:r>
      <w:r w:rsidRPr="00224A25">
        <w:rPr>
          <w:rFonts w:ascii="Marianne" w:hAnsi="Marianne" w:cs="Arial"/>
          <w:b/>
          <w:color w:val="32A68C"/>
          <w:sz w:val="20"/>
          <w:szCs w:val="20"/>
          <w:u w:val="single"/>
        </w:rPr>
        <w:t>Prestation supplémentaire éventuelle facultative (PSE</w:t>
      </w:r>
      <w:r>
        <w:rPr>
          <w:rFonts w:ascii="Marianne" w:hAnsi="Marianne" w:cs="Arial"/>
          <w:b/>
          <w:color w:val="32A68C"/>
          <w:sz w:val="20"/>
          <w:szCs w:val="20"/>
          <w:u w:val="single"/>
        </w:rPr>
        <w:t>3</w:t>
      </w:r>
      <w:r w:rsidRPr="00224A25">
        <w:rPr>
          <w:rFonts w:ascii="Marianne" w:hAnsi="Marianne" w:cs="Arial"/>
          <w:b/>
          <w:color w:val="32A68C"/>
          <w:sz w:val="20"/>
          <w:szCs w:val="20"/>
          <w:u w:val="single"/>
        </w:rPr>
        <w:t>F.1 à PSE</w:t>
      </w:r>
      <w:r>
        <w:rPr>
          <w:rFonts w:ascii="Marianne" w:hAnsi="Marianne" w:cs="Arial"/>
          <w:b/>
          <w:color w:val="32A68C"/>
          <w:sz w:val="20"/>
          <w:szCs w:val="20"/>
          <w:u w:val="single"/>
        </w:rPr>
        <w:t>3</w:t>
      </w:r>
      <w:r w:rsidRPr="00224A25">
        <w:rPr>
          <w:rFonts w:ascii="Marianne" w:hAnsi="Marianne" w:cs="Arial"/>
          <w:b/>
          <w:color w:val="32A68C"/>
          <w:sz w:val="20"/>
          <w:szCs w:val="20"/>
          <w:u w:val="single"/>
        </w:rPr>
        <w:t>F.4)</w:t>
      </w:r>
    </w:p>
    <w:p w14:paraId="56B36E04" w14:textId="77777777" w:rsidR="006E22A0" w:rsidRPr="00747D70" w:rsidRDefault="006E22A0" w:rsidP="006E22A0">
      <w:pPr>
        <w:pStyle w:val="Sansinterligne"/>
        <w:jc w:val="both"/>
        <w:rPr>
          <w:rFonts w:ascii="Marianne" w:hAnsi="Marianne" w:cs="Arial"/>
          <w:bCs/>
          <w:sz w:val="20"/>
          <w:szCs w:val="20"/>
        </w:rPr>
      </w:pPr>
      <w:r w:rsidRPr="00747D70">
        <w:rPr>
          <w:rFonts w:ascii="Marianne" w:hAnsi="Marianne" w:cs="Arial"/>
          <w:bCs/>
          <w:sz w:val="20"/>
          <w:szCs w:val="20"/>
        </w:rPr>
        <w:t>Chaque candidat est invité à présenter, s’il le souhaite,</w:t>
      </w:r>
      <w:r>
        <w:rPr>
          <w:rFonts w:ascii="Marianne" w:hAnsi="Marianne" w:cs="Arial"/>
          <w:bCs/>
          <w:sz w:val="20"/>
          <w:szCs w:val="20"/>
        </w:rPr>
        <w:t xml:space="preserve"> le </w:t>
      </w:r>
      <w:r w:rsidRPr="004E7BD1">
        <w:rPr>
          <w:rFonts w:ascii="Marianne" w:hAnsi="Marianne" w:cs="Arial"/>
          <w:bCs/>
          <w:sz w:val="20"/>
          <w:szCs w:val="20"/>
        </w:rPr>
        <w:t>contenu et le périmètre d’action de la</w:t>
      </w:r>
      <w:r w:rsidRPr="001B1342">
        <w:rPr>
          <w:rFonts w:ascii="Marianne" w:hAnsi="Marianne" w:cs="Arial"/>
          <w:sz w:val="20"/>
          <w:szCs w:val="20"/>
        </w:rPr>
        <w:t xml:space="preserve"> maintenance proposée pour le matériel </w:t>
      </w:r>
      <w:r w:rsidRPr="001B1342">
        <w:rPr>
          <w:rFonts w:ascii="Marianne" w:hAnsi="Marianne" w:cs="Arial"/>
          <w:i/>
          <w:sz w:val="20"/>
          <w:szCs w:val="20"/>
        </w:rPr>
        <w:t>(pièces détachées incluses ou non incluses au marché – listing à joindre)</w:t>
      </w:r>
      <w:r w:rsidRPr="001B1342">
        <w:rPr>
          <w:rFonts w:ascii="Marianne" w:hAnsi="Marianne" w:cs="Arial"/>
          <w:sz w:val="20"/>
          <w:szCs w:val="20"/>
        </w:rPr>
        <w:t>.</w:t>
      </w:r>
    </w:p>
    <w:p w14:paraId="3C906F5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p>
    <w:p w14:paraId="0C0D0972" w14:textId="77777777" w:rsidR="006E22A0" w:rsidRPr="001B1342" w:rsidRDefault="006E22A0" w:rsidP="006E22A0">
      <w:pPr>
        <w:pStyle w:val="Sansinterligne"/>
        <w:rPr>
          <w:rFonts w:ascii="Marianne" w:hAnsi="Marianne" w:cs="Arial"/>
          <w:sz w:val="20"/>
          <w:szCs w:val="20"/>
        </w:rPr>
      </w:pPr>
    </w:p>
    <w:p w14:paraId="6B3018E7"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sur site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2F38427E"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Maintenance retour atelier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1C5B96E5"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Prêt de matériel équivalent (le cas échéant) ?</w:t>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00B88EBC" w14:textId="77777777" w:rsidR="006E22A0" w:rsidRPr="001B1342" w:rsidRDefault="006E22A0" w:rsidP="006E22A0">
      <w:pPr>
        <w:pStyle w:val="Sansinterligne"/>
        <w:rPr>
          <w:rFonts w:ascii="Marianne" w:hAnsi="Marianne" w:cs="Arial"/>
          <w:sz w:val="20"/>
          <w:szCs w:val="20"/>
        </w:rPr>
      </w:pPr>
      <w:r w:rsidRPr="001B1342">
        <w:rPr>
          <w:rFonts w:ascii="Marianne" w:hAnsi="Marianne" w:cs="Arial"/>
          <w:sz w:val="20"/>
          <w:szCs w:val="20"/>
        </w:rPr>
        <w:t>Echange standard ?</w:t>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1B1342">
        <w:rPr>
          <w:rFonts w:ascii="Marianne" w:hAnsi="Marianne" w:cs="Arial"/>
          <w:sz w:val="20"/>
          <w:szCs w:val="20"/>
        </w:rPr>
        <w:tab/>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OUI </w:t>
      </w:r>
      <w:r w:rsidRPr="00F94705">
        <w:rPr>
          <w:rFonts w:ascii="Marianne" w:hAnsi="Marianne" w:cs="Arial"/>
          <w:b/>
          <w:sz w:val="18"/>
          <w:szCs w:val="18"/>
        </w:rPr>
        <w:fldChar w:fldCharType="begin">
          <w:ffData>
            <w:name w:val=""/>
            <w:enabled/>
            <w:calcOnExit w:val="0"/>
            <w:checkBox>
              <w:size w:val="20"/>
              <w:default w:val="0"/>
            </w:checkBox>
          </w:ffData>
        </w:fldChar>
      </w:r>
      <w:r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Pr="00F94705">
        <w:rPr>
          <w:rFonts w:ascii="Marianne" w:hAnsi="Marianne" w:cs="Arial"/>
          <w:b/>
          <w:sz w:val="18"/>
          <w:szCs w:val="18"/>
        </w:rPr>
        <w:fldChar w:fldCharType="end"/>
      </w:r>
      <w:r w:rsidRPr="001B1342">
        <w:rPr>
          <w:rFonts w:ascii="Marianne" w:hAnsi="Marianne" w:cs="Arial"/>
          <w:sz w:val="20"/>
          <w:szCs w:val="20"/>
        </w:rPr>
        <w:t xml:space="preserve"> NON</w:t>
      </w:r>
    </w:p>
    <w:p w14:paraId="434876F9" w14:textId="77777777" w:rsidR="006E22A0" w:rsidRPr="001B1342" w:rsidRDefault="006E22A0" w:rsidP="006E22A0">
      <w:pPr>
        <w:pStyle w:val="Sansinterligne"/>
        <w:rPr>
          <w:rFonts w:ascii="Marianne" w:hAnsi="Marianne" w:cs="Arial"/>
          <w:sz w:val="20"/>
          <w:szCs w:val="20"/>
        </w:rPr>
      </w:pPr>
    </w:p>
    <w:p w14:paraId="4E08FC88"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préventives gratuites par année de maintenance (en jours) : </w:t>
      </w:r>
    </w:p>
    <w:p w14:paraId="49CCDD0D"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534907ED" w14:textId="77777777" w:rsidR="006E22A0" w:rsidRPr="001B1342" w:rsidRDefault="006E22A0" w:rsidP="006E22A0">
      <w:pPr>
        <w:pStyle w:val="Sansinterligne"/>
        <w:jc w:val="both"/>
        <w:rPr>
          <w:rFonts w:ascii="Marianne" w:hAnsi="Marianne" w:cs="Arial"/>
          <w:sz w:val="20"/>
          <w:szCs w:val="20"/>
        </w:rPr>
      </w:pPr>
    </w:p>
    <w:p w14:paraId="33C1DE86" w14:textId="77777777" w:rsidR="006E22A0" w:rsidRPr="001B1342" w:rsidRDefault="006E22A0" w:rsidP="006E22A0">
      <w:pPr>
        <w:pStyle w:val="Sansinterligne"/>
        <w:jc w:val="both"/>
        <w:rPr>
          <w:rFonts w:ascii="Marianne" w:hAnsi="Marianne" w:cs="Arial"/>
          <w:b/>
          <w:sz w:val="20"/>
          <w:szCs w:val="20"/>
        </w:rPr>
      </w:pPr>
      <w:r w:rsidRPr="001B1342">
        <w:rPr>
          <w:rFonts w:ascii="Marianne" w:hAnsi="Marianne" w:cs="Arial"/>
          <w:b/>
          <w:sz w:val="20"/>
          <w:szCs w:val="20"/>
        </w:rPr>
        <w:t xml:space="preserve">Nombre de visites curatives gratuites par année de maintenance (en jours) : </w:t>
      </w:r>
    </w:p>
    <w:p w14:paraId="2F8282D6"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CE22282" w14:textId="77777777" w:rsidR="006E22A0" w:rsidRPr="001B1342" w:rsidRDefault="006E22A0" w:rsidP="006E22A0">
      <w:pPr>
        <w:pStyle w:val="Sansinterligne"/>
        <w:jc w:val="both"/>
        <w:rPr>
          <w:rFonts w:ascii="Marianne" w:hAnsi="Marianne" w:cs="Arial"/>
          <w:sz w:val="20"/>
          <w:szCs w:val="20"/>
        </w:rPr>
      </w:pPr>
    </w:p>
    <w:p w14:paraId="4A52BC1A" w14:textId="77777777" w:rsidR="006E22A0" w:rsidRDefault="006E22A0" w:rsidP="006E22A0">
      <w:pPr>
        <w:pStyle w:val="Sansinterligne"/>
        <w:jc w:val="both"/>
        <w:rPr>
          <w:rFonts w:ascii="Marianne" w:eastAsia="Times New Roman" w:hAnsi="Marianne" w:cs="Arial"/>
          <w:b/>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d’intervention dans le cadre de la maintenance en jours ouvrés </w:t>
      </w:r>
      <w:r w:rsidRPr="001B1342">
        <w:rPr>
          <w:rFonts w:ascii="Marianne" w:eastAsia="Times New Roman" w:hAnsi="Marianne" w:cs="Arial"/>
          <w:sz w:val="20"/>
          <w:szCs w:val="20"/>
          <w:lang w:eastAsia="fr-FR"/>
        </w:rPr>
        <w:t xml:space="preserve">(du lundi au vendredi de 9h à 12h et de 14h à 17h) </w:t>
      </w:r>
      <w:r w:rsidRPr="001B1342">
        <w:rPr>
          <w:rFonts w:ascii="Marianne" w:eastAsia="Times New Roman" w:hAnsi="Marianne" w:cs="Arial"/>
          <w:b/>
          <w:sz w:val="20"/>
          <w:szCs w:val="20"/>
          <w:lang w:eastAsia="fr-FR"/>
        </w:rPr>
        <w:t>:</w:t>
      </w:r>
    </w:p>
    <w:p w14:paraId="63071A58"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228A8733" w14:textId="77777777" w:rsidR="006E22A0" w:rsidRPr="001B1342"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7717237" w14:textId="77777777" w:rsidR="006E22A0" w:rsidRPr="001B1342" w:rsidRDefault="006E22A0" w:rsidP="006E22A0">
      <w:pPr>
        <w:pStyle w:val="Sansinterligne"/>
        <w:jc w:val="both"/>
        <w:rPr>
          <w:rFonts w:ascii="Marianne" w:eastAsia="Times New Roman" w:hAnsi="Marianne" w:cs="Arial"/>
          <w:sz w:val="20"/>
          <w:szCs w:val="20"/>
          <w:lang w:eastAsia="fr-FR"/>
        </w:rPr>
      </w:pPr>
    </w:p>
    <w:p w14:paraId="163774C9" w14:textId="77777777" w:rsidR="006E22A0" w:rsidRDefault="006E22A0" w:rsidP="006E22A0">
      <w:pPr>
        <w:pStyle w:val="Sansinterligne"/>
        <w:jc w:val="both"/>
        <w:rPr>
          <w:rFonts w:ascii="Marianne" w:eastAsia="Times New Roman" w:hAnsi="Marianne" w:cs="Arial"/>
          <w:sz w:val="20"/>
          <w:szCs w:val="20"/>
          <w:lang w:eastAsia="fr-FR"/>
        </w:rPr>
      </w:pPr>
      <w:r w:rsidRPr="001B1342">
        <w:rPr>
          <w:rFonts w:ascii="Marianne" w:eastAsia="Times New Roman" w:hAnsi="Marianne" w:cs="Arial"/>
          <w:b/>
          <w:sz w:val="20"/>
          <w:szCs w:val="20"/>
          <w:lang w:eastAsia="fr-FR"/>
        </w:rPr>
        <w:t>Délai</w:t>
      </w:r>
      <w:r>
        <w:rPr>
          <w:rFonts w:ascii="Marianne" w:eastAsia="Times New Roman" w:hAnsi="Marianne" w:cs="Arial"/>
          <w:b/>
          <w:sz w:val="20"/>
          <w:szCs w:val="20"/>
          <w:lang w:eastAsia="fr-FR"/>
        </w:rPr>
        <w:t>*</w:t>
      </w:r>
      <w:r w:rsidRPr="001B1342">
        <w:rPr>
          <w:rFonts w:ascii="Marianne" w:eastAsia="Times New Roman" w:hAnsi="Marianne" w:cs="Arial"/>
          <w:b/>
          <w:sz w:val="20"/>
          <w:szCs w:val="20"/>
          <w:lang w:eastAsia="fr-FR"/>
        </w:rPr>
        <w:t xml:space="preserve"> de réparation dans le cadre de la maintenance en jours ouvrés </w:t>
      </w:r>
      <w:r w:rsidRPr="001B1342">
        <w:rPr>
          <w:rFonts w:ascii="Marianne" w:eastAsia="Times New Roman" w:hAnsi="Marianne" w:cs="Arial"/>
          <w:sz w:val="20"/>
          <w:szCs w:val="20"/>
          <w:lang w:eastAsia="fr-FR"/>
        </w:rPr>
        <w:t>(du lundi au vendredi de 9h à 12h et de 14h à 17h) :</w:t>
      </w:r>
    </w:p>
    <w:p w14:paraId="6887FD76" w14:textId="77777777" w:rsidR="006E22A0" w:rsidRPr="00AD6301" w:rsidRDefault="006E22A0" w:rsidP="006E22A0">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si le délai dépend de la panne, merci d’indiquer obligatoirement un délai moyen d</w:t>
      </w:r>
      <w:r>
        <w:rPr>
          <w:rFonts w:ascii="Marianne" w:eastAsia="Times New Roman" w:hAnsi="Marianne" w:cs="Arial"/>
          <w:i/>
          <w:color w:val="5862ED"/>
          <w:sz w:val="16"/>
          <w:szCs w:val="20"/>
          <w:u w:val="single"/>
          <w:lang w:eastAsia="fr-FR"/>
        </w:rPr>
        <w:t>e réparation</w:t>
      </w:r>
    </w:p>
    <w:p w14:paraId="44138BC8" w14:textId="77777777" w:rsidR="006E22A0" w:rsidRPr="00747D70" w:rsidRDefault="006E22A0" w:rsidP="006E22A0">
      <w:pPr>
        <w:pStyle w:val="Sansinterligne"/>
        <w:tabs>
          <w:tab w:val="left" w:leader="dot" w:pos="9072"/>
        </w:tabs>
        <w:rPr>
          <w:rFonts w:ascii="Marianne" w:hAnsi="Marianne" w:cs="Arial"/>
          <w:sz w:val="20"/>
          <w:szCs w:val="20"/>
        </w:rPr>
      </w:pPr>
      <w:r w:rsidRPr="001B1342">
        <w:rPr>
          <w:rFonts w:ascii="Marianne" w:hAnsi="Marianne" w:cs="Arial"/>
          <w:sz w:val="20"/>
          <w:szCs w:val="20"/>
        </w:rPr>
        <w:tab/>
      </w:r>
    </w:p>
    <w:p w14:paraId="3CE6516C" w14:textId="77777777" w:rsidR="006E22A0" w:rsidRPr="00196B6E" w:rsidRDefault="006E22A0" w:rsidP="006E22A0">
      <w:pPr>
        <w:pStyle w:val="Sansinterligne"/>
        <w:tabs>
          <w:tab w:val="left" w:leader="dot" w:pos="9072"/>
        </w:tabs>
        <w:rPr>
          <w:rFonts w:ascii="Marianne" w:hAnsi="Marianne" w:cs="Arial"/>
          <w:sz w:val="20"/>
          <w:szCs w:val="20"/>
        </w:rPr>
      </w:pPr>
    </w:p>
    <w:p w14:paraId="6ACE66F0" w14:textId="77777777" w:rsidR="006E22A0" w:rsidRDefault="006E22A0" w:rsidP="006E22A0">
      <w:pPr>
        <w:rPr>
          <w:rFonts w:ascii="Marianne" w:hAnsi="Marianne"/>
          <w:sz w:val="20"/>
          <w:szCs w:val="20"/>
        </w:rPr>
      </w:pPr>
      <w:r>
        <w:rPr>
          <w:rFonts w:ascii="Marianne" w:hAnsi="Marianne"/>
          <w:sz w:val="20"/>
          <w:szCs w:val="20"/>
        </w:rPr>
        <w:br w:type="page"/>
      </w:r>
    </w:p>
    <w:p w14:paraId="76055DA5" w14:textId="77777777" w:rsidR="003B0913" w:rsidRPr="001B1342" w:rsidRDefault="003B0913" w:rsidP="00AF1E8E">
      <w:pPr>
        <w:pStyle w:val="Sansinterligne"/>
        <w:rPr>
          <w:rFonts w:ascii="Marianne" w:hAnsi="Marianne"/>
          <w:sz w:val="20"/>
          <w:szCs w:val="20"/>
        </w:rPr>
      </w:pPr>
    </w:p>
    <w:p w14:paraId="46E67D13" w14:textId="77777777" w:rsidR="007F03E2" w:rsidRPr="00647364" w:rsidRDefault="007F03E2" w:rsidP="007979B1">
      <w:pPr>
        <w:pStyle w:val="Paragraphedeliste"/>
        <w:numPr>
          <w:ilvl w:val="0"/>
          <w:numId w:val="2"/>
        </w:numPr>
        <w:rPr>
          <w:rFonts w:ascii="Marianne" w:hAnsi="Marianne" w:cs="Arial"/>
          <w:b/>
          <w:color w:val="5862ED"/>
          <w:sz w:val="20"/>
          <w:szCs w:val="20"/>
          <w:u w:val="single"/>
        </w:rPr>
      </w:pPr>
      <w:r w:rsidRPr="00647364">
        <w:rPr>
          <w:rFonts w:ascii="Marianne" w:hAnsi="Marianne" w:cs="Arial"/>
          <w:b/>
          <w:color w:val="5862ED"/>
          <w:sz w:val="20"/>
          <w:szCs w:val="20"/>
          <w:u w:val="single"/>
        </w:rPr>
        <w:t>Service Après-Vente (SAV)</w:t>
      </w:r>
    </w:p>
    <w:p w14:paraId="13591EBE" w14:textId="77777777" w:rsidR="00054BC7" w:rsidRPr="001B1342" w:rsidRDefault="004D2649" w:rsidP="00054BC7">
      <w:pPr>
        <w:pStyle w:val="Sansinterligne"/>
        <w:jc w:val="both"/>
        <w:rPr>
          <w:rFonts w:ascii="Marianne" w:hAnsi="Marianne" w:cs="Arial"/>
          <w:sz w:val="20"/>
          <w:szCs w:val="20"/>
        </w:rPr>
      </w:pPr>
      <w:r w:rsidRPr="001B1342">
        <w:rPr>
          <w:rFonts w:ascii="Marianne" w:hAnsi="Marianne" w:cs="Arial"/>
          <w:sz w:val="20"/>
          <w:szCs w:val="20"/>
        </w:rPr>
        <w:t xml:space="preserve">La société dispose d’un SAV ? </w:t>
      </w:r>
      <w:r w:rsidRPr="001B1342">
        <w:rPr>
          <w:rFonts w:ascii="Marianne" w:hAnsi="Marianne" w:cs="Arial"/>
          <w:sz w:val="20"/>
          <w:szCs w:val="20"/>
        </w:rPr>
        <w:tab/>
      </w:r>
      <w:r w:rsidRPr="001B1342">
        <w:rPr>
          <w:rFonts w:ascii="Marianne" w:hAnsi="Marianne" w:cs="Arial"/>
          <w:sz w:val="20"/>
          <w:szCs w:val="20"/>
        </w:rPr>
        <w:tab/>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OUI </w:t>
      </w:r>
      <w:r w:rsidR="00054BC7" w:rsidRPr="00F94705">
        <w:rPr>
          <w:rFonts w:ascii="Marianne" w:hAnsi="Marianne" w:cs="Arial"/>
          <w:b/>
          <w:sz w:val="18"/>
          <w:szCs w:val="18"/>
        </w:rPr>
        <w:fldChar w:fldCharType="begin">
          <w:ffData>
            <w:name w:val=""/>
            <w:enabled/>
            <w:calcOnExit w:val="0"/>
            <w:checkBox>
              <w:size w:val="20"/>
              <w:default w:val="0"/>
            </w:checkBox>
          </w:ffData>
        </w:fldChar>
      </w:r>
      <w:r w:rsidR="00054BC7" w:rsidRPr="00F94705">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00054BC7" w:rsidRPr="00F94705">
        <w:rPr>
          <w:rFonts w:ascii="Marianne" w:hAnsi="Marianne" w:cs="Arial"/>
          <w:b/>
          <w:sz w:val="18"/>
          <w:szCs w:val="18"/>
        </w:rPr>
        <w:fldChar w:fldCharType="end"/>
      </w:r>
      <w:r w:rsidR="00054BC7" w:rsidRPr="001B1342">
        <w:rPr>
          <w:rFonts w:ascii="Marianne" w:hAnsi="Marianne" w:cs="Arial"/>
          <w:sz w:val="20"/>
          <w:szCs w:val="20"/>
        </w:rPr>
        <w:t xml:space="preserve"> NON</w:t>
      </w:r>
    </w:p>
    <w:p w14:paraId="5CFD1485" w14:textId="77777777" w:rsidR="004D2649" w:rsidRPr="001B1342" w:rsidRDefault="004D2649" w:rsidP="004D2649">
      <w:pPr>
        <w:pStyle w:val="Sansinterligne"/>
        <w:jc w:val="both"/>
        <w:rPr>
          <w:rFonts w:ascii="Marianne" w:hAnsi="Marianne" w:cs="Arial"/>
          <w:sz w:val="20"/>
          <w:szCs w:val="20"/>
        </w:rPr>
      </w:pPr>
    </w:p>
    <w:p w14:paraId="740926AD"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Lieu d’implantation régionale du SAV et effectif dédié à cette technologie :</w:t>
      </w:r>
    </w:p>
    <w:p w14:paraId="1E1DBE6D"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761F0D9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058A02A"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Interlocuteurs francophones </w:t>
      </w:r>
      <w:r w:rsidR="00DA4138">
        <w:rPr>
          <w:rFonts w:ascii="Marianne" w:hAnsi="Marianne" w:cs="Arial"/>
          <w:b/>
          <w:sz w:val="20"/>
          <w:szCs w:val="20"/>
        </w:rPr>
        <w:t xml:space="preserve">et/ou anglophones </w:t>
      </w:r>
      <w:r w:rsidRPr="001B1342">
        <w:rPr>
          <w:rFonts w:ascii="Marianne" w:hAnsi="Marianne" w:cs="Arial"/>
          <w:b/>
          <w:sz w:val="20"/>
          <w:szCs w:val="20"/>
        </w:rPr>
        <w:t xml:space="preserve">et présence d’entreprises en </w:t>
      </w:r>
      <w:r w:rsidR="00DA4138">
        <w:rPr>
          <w:rFonts w:ascii="Marianne" w:hAnsi="Marianne" w:cs="Arial"/>
          <w:b/>
          <w:sz w:val="20"/>
          <w:szCs w:val="20"/>
        </w:rPr>
        <w:t>France et en Europe</w:t>
      </w:r>
      <w:r w:rsidRPr="001B1342">
        <w:rPr>
          <w:rFonts w:ascii="Marianne" w:hAnsi="Marianne" w:cs="Arial"/>
          <w:b/>
          <w:sz w:val="20"/>
          <w:szCs w:val="20"/>
        </w:rPr>
        <w:t> :</w:t>
      </w:r>
    </w:p>
    <w:p w14:paraId="03052422"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03E56B41"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1A9C429E"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Interlocuteurs attitrés (pas de hotline) capable d’intervenir rapidement sur site en cas de panne (coordonnées) :</w:t>
      </w:r>
    </w:p>
    <w:p w14:paraId="77B45ADF"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5D0F150C"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p>
    <w:p w14:paraId="26A746E7" w14:textId="77777777" w:rsidR="004D2649" w:rsidRPr="001B1342" w:rsidRDefault="004D2649" w:rsidP="004D2649">
      <w:pPr>
        <w:pStyle w:val="Sansinterligne"/>
        <w:jc w:val="both"/>
        <w:rPr>
          <w:rFonts w:ascii="Marianne" w:hAnsi="Marianne" w:cs="Arial"/>
          <w:b/>
          <w:sz w:val="20"/>
          <w:szCs w:val="20"/>
        </w:rPr>
      </w:pPr>
      <w:r w:rsidRPr="001B1342">
        <w:rPr>
          <w:rFonts w:ascii="Marianne" w:hAnsi="Marianne" w:cs="Arial"/>
          <w:b/>
          <w:sz w:val="20"/>
          <w:szCs w:val="20"/>
        </w:rPr>
        <w:t xml:space="preserve">Nombre d’interlocuteurs compétents en </w:t>
      </w:r>
      <w:r w:rsidR="00DA4138">
        <w:rPr>
          <w:rFonts w:ascii="Marianne" w:hAnsi="Marianne" w:cs="Arial"/>
          <w:b/>
          <w:sz w:val="20"/>
          <w:szCs w:val="20"/>
        </w:rPr>
        <w:t>France et en Europe</w:t>
      </w:r>
      <w:r w:rsidRPr="001B1342">
        <w:rPr>
          <w:rFonts w:ascii="Marianne" w:hAnsi="Marianne" w:cs="Arial"/>
          <w:b/>
          <w:sz w:val="20"/>
          <w:szCs w:val="20"/>
        </w:rPr>
        <w:t xml:space="preserve"> :</w:t>
      </w:r>
    </w:p>
    <w:p w14:paraId="7A57C1B7"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3AF735B" w14:textId="77777777" w:rsidR="004D2649" w:rsidRPr="001B1342" w:rsidRDefault="004D2649" w:rsidP="004D2649">
      <w:pPr>
        <w:pStyle w:val="Sansinterligne"/>
        <w:jc w:val="both"/>
        <w:rPr>
          <w:rFonts w:ascii="Marianne" w:hAnsi="Marianne" w:cs="Arial"/>
          <w:sz w:val="20"/>
          <w:szCs w:val="20"/>
        </w:rPr>
      </w:pPr>
    </w:p>
    <w:p w14:paraId="4CE936DC"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sz w:val="20"/>
          <w:szCs w:val="20"/>
        </w:rPr>
        <w:t xml:space="preserve">La société dispose d’une assistance téléphonique ? </w:t>
      </w:r>
      <w:r w:rsidRPr="001B1342">
        <w:rPr>
          <w:rFonts w:ascii="Marianne" w:hAnsi="Marianne" w:cs="Arial"/>
          <w:sz w:val="20"/>
          <w:szCs w:val="20"/>
        </w:rPr>
        <w:tab/>
      </w:r>
      <w:r w:rsidR="00054BC7" w:rsidRPr="001B1342">
        <w:rPr>
          <w:rFonts w:ascii="Marianne" w:hAnsi="Marianne" w:cs="Arial"/>
          <w:sz w:val="20"/>
          <w:szCs w:val="20"/>
        </w:rPr>
        <w:tab/>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OUI </w:t>
      </w:r>
      <w:r w:rsidR="00054BC7" w:rsidRPr="00196B6E">
        <w:rPr>
          <w:rFonts w:ascii="Marianne" w:hAnsi="Marianne" w:cs="Arial"/>
          <w:b/>
          <w:sz w:val="18"/>
          <w:szCs w:val="18"/>
        </w:rPr>
        <w:fldChar w:fldCharType="begin">
          <w:ffData>
            <w:name w:val=""/>
            <w:enabled/>
            <w:calcOnExit w:val="0"/>
            <w:checkBox>
              <w:size w:val="20"/>
              <w:default w:val="0"/>
            </w:checkBox>
          </w:ffData>
        </w:fldChar>
      </w:r>
      <w:r w:rsidR="00054BC7" w:rsidRPr="00196B6E">
        <w:rPr>
          <w:rFonts w:ascii="Marianne" w:hAnsi="Marianne" w:cs="Arial"/>
          <w:b/>
          <w:sz w:val="18"/>
          <w:szCs w:val="18"/>
        </w:rPr>
        <w:instrText xml:space="preserve"> FORMCHECKBOX </w:instrText>
      </w:r>
      <w:r w:rsidR="00CF1259">
        <w:rPr>
          <w:rFonts w:ascii="Marianne" w:hAnsi="Marianne" w:cs="Arial"/>
          <w:b/>
          <w:sz w:val="18"/>
          <w:szCs w:val="18"/>
        </w:rPr>
      </w:r>
      <w:r w:rsidR="00CF1259">
        <w:rPr>
          <w:rFonts w:ascii="Marianne" w:hAnsi="Marianne" w:cs="Arial"/>
          <w:b/>
          <w:sz w:val="18"/>
          <w:szCs w:val="18"/>
        </w:rPr>
        <w:fldChar w:fldCharType="separate"/>
      </w:r>
      <w:r w:rsidR="00054BC7" w:rsidRPr="00196B6E">
        <w:rPr>
          <w:rFonts w:ascii="Marianne" w:hAnsi="Marianne" w:cs="Arial"/>
          <w:b/>
          <w:sz w:val="18"/>
          <w:szCs w:val="18"/>
        </w:rPr>
        <w:fldChar w:fldCharType="end"/>
      </w:r>
      <w:r w:rsidR="00054BC7" w:rsidRPr="00196B6E">
        <w:rPr>
          <w:rFonts w:ascii="Marianne" w:hAnsi="Marianne" w:cs="Arial"/>
          <w:sz w:val="20"/>
          <w:szCs w:val="20"/>
        </w:rPr>
        <w:t xml:space="preserve"> NON</w:t>
      </w:r>
    </w:p>
    <w:p w14:paraId="29EA76BB" w14:textId="77777777" w:rsidR="004D2649" w:rsidRPr="001B1342" w:rsidRDefault="004D2649" w:rsidP="004D2649">
      <w:pPr>
        <w:tabs>
          <w:tab w:val="left" w:leader="dot" w:pos="10206"/>
        </w:tabs>
        <w:spacing w:after="0" w:line="240" w:lineRule="auto"/>
        <w:rPr>
          <w:rFonts w:ascii="Marianne" w:eastAsia="Times New Roman" w:hAnsi="Marianne" w:cs="Arial"/>
          <w:sz w:val="20"/>
          <w:szCs w:val="20"/>
          <w:lang w:eastAsia="fr-FR"/>
        </w:rPr>
      </w:pPr>
      <w:r w:rsidRPr="001B1342">
        <w:rPr>
          <w:rFonts w:ascii="Marianne" w:hAnsi="Marianne" w:cs="Arial"/>
          <w:sz w:val="20"/>
          <w:szCs w:val="20"/>
        </w:rPr>
        <w:t xml:space="preserve">Si oui, préciser les horaires d’ouverture : </w:t>
      </w:r>
      <w:r w:rsidRPr="001B1342">
        <w:rPr>
          <w:rFonts w:ascii="Marianne" w:eastAsia="Times New Roman" w:hAnsi="Marianne" w:cs="Arial"/>
          <w:sz w:val="20"/>
          <w:szCs w:val="20"/>
          <w:lang w:eastAsia="fr-FR"/>
        </w:rPr>
        <w:tab/>
      </w:r>
    </w:p>
    <w:p w14:paraId="22D9B17D" w14:textId="77777777" w:rsidR="004D2649" w:rsidRPr="001B1342" w:rsidRDefault="004D2649" w:rsidP="004D2649">
      <w:pPr>
        <w:pStyle w:val="Sansinterligne"/>
        <w:jc w:val="both"/>
        <w:rPr>
          <w:rFonts w:ascii="Marianne" w:hAnsi="Marianne" w:cs="Arial"/>
          <w:sz w:val="20"/>
          <w:szCs w:val="20"/>
          <w:highlight w:val="yellow"/>
        </w:rPr>
      </w:pPr>
    </w:p>
    <w:p w14:paraId="2E9448D8" w14:textId="77777777" w:rsidR="00A93F2E" w:rsidRPr="001B1342" w:rsidRDefault="00A93F2E" w:rsidP="00A93F2E">
      <w:pPr>
        <w:pStyle w:val="Sansinterligne"/>
        <w:jc w:val="both"/>
        <w:rPr>
          <w:rFonts w:ascii="Marianne" w:hAnsi="Marianne" w:cs="Arial"/>
          <w:sz w:val="20"/>
          <w:szCs w:val="20"/>
        </w:rPr>
      </w:pPr>
      <w:r w:rsidRPr="001B1342">
        <w:rPr>
          <w:rFonts w:ascii="Marianne" w:hAnsi="Marianne" w:cs="Arial"/>
          <w:b/>
          <w:sz w:val="20"/>
          <w:szCs w:val="20"/>
        </w:rPr>
        <w:t>Délai</w:t>
      </w:r>
      <w:r>
        <w:rPr>
          <w:rFonts w:ascii="Marianne" w:hAnsi="Marianne" w:cs="Arial"/>
          <w:b/>
          <w:sz w:val="20"/>
          <w:szCs w:val="20"/>
        </w:rPr>
        <w:t>*</w:t>
      </w:r>
      <w:r w:rsidRPr="001B1342">
        <w:rPr>
          <w:rFonts w:ascii="Marianne" w:hAnsi="Marianne" w:cs="Arial"/>
          <w:b/>
          <w:sz w:val="20"/>
          <w:szCs w:val="20"/>
        </w:rPr>
        <w:t xml:space="preserve"> d’intervention </w:t>
      </w:r>
      <w:r w:rsidRPr="001B1342">
        <w:rPr>
          <w:rFonts w:ascii="Marianne" w:hAnsi="Marianne" w:cs="Arial"/>
          <w:bCs/>
          <w:sz w:val="20"/>
          <w:szCs w:val="20"/>
        </w:rPr>
        <w:t>en cas de panne hors période de garantie en jours ouvrés (du lundi au vendredi de 9h à 12h et de 14h à 17h) :</w:t>
      </w:r>
    </w:p>
    <w:p w14:paraId="09BB3F6B" w14:textId="77777777" w:rsidR="00A93F2E" w:rsidRPr="00AD6301" w:rsidRDefault="00A93F2E" w:rsidP="00A93F2E">
      <w:pPr>
        <w:pStyle w:val="Sansinterligne"/>
        <w:jc w:val="both"/>
        <w:rPr>
          <w:rFonts w:ascii="Marianne" w:eastAsia="Times New Roman" w:hAnsi="Marianne" w:cs="Arial"/>
          <w:i/>
          <w:color w:val="5862ED"/>
          <w:sz w:val="16"/>
          <w:szCs w:val="20"/>
          <w:u w:val="single"/>
          <w:lang w:eastAsia="fr-FR"/>
        </w:rPr>
      </w:pPr>
      <w:r w:rsidRPr="00AD6301">
        <w:rPr>
          <w:rFonts w:ascii="Marianne" w:eastAsia="Times New Roman" w:hAnsi="Marianne" w:cs="Arial"/>
          <w:i/>
          <w:color w:val="5862ED"/>
          <w:sz w:val="16"/>
          <w:szCs w:val="20"/>
          <w:u w:val="single"/>
          <w:lang w:eastAsia="fr-FR"/>
        </w:rPr>
        <w:t>* : à défaut, indiquer obligatoirement un délai moyen d’intervention</w:t>
      </w:r>
    </w:p>
    <w:p w14:paraId="6F7CA124"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b/>
      </w:r>
    </w:p>
    <w:p w14:paraId="1B3EE7E7" w14:textId="77777777" w:rsidR="00A93F2E" w:rsidRDefault="00A93F2E" w:rsidP="00A93F2E">
      <w:pPr>
        <w:tabs>
          <w:tab w:val="left" w:leader="dot" w:pos="10206"/>
        </w:tabs>
        <w:spacing w:after="0" w:line="240" w:lineRule="auto"/>
        <w:rPr>
          <w:rFonts w:ascii="Marianne" w:eastAsia="Times New Roman" w:hAnsi="Marianne" w:cs="Arial"/>
          <w:sz w:val="20"/>
          <w:szCs w:val="20"/>
          <w:lang w:eastAsia="fr-FR"/>
        </w:rPr>
      </w:pPr>
    </w:p>
    <w:p w14:paraId="57534C47" w14:textId="77777777" w:rsidR="00A93F2E" w:rsidRPr="001B1342" w:rsidRDefault="00A93F2E" w:rsidP="00A93F2E">
      <w:pPr>
        <w:tabs>
          <w:tab w:val="left" w:leader="dot" w:pos="10206"/>
        </w:tabs>
        <w:spacing w:after="0" w:line="240" w:lineRule="auto"/>
        <w:rPr>
          <w:rFonts w:ascii="Marianne" w:eastAsia="Times New Roman" w:hAnsi="Marianne" w:cs="Arial"/>
          <w:sz w:val="20"/>
          <w:szCs w:val="20"/>
          <w:lang w:eastAsia="fr-FR"/>
        </w:rPr>
      </w:pPr>
    </w:p>
    <w:p w14:paraId="31A224F3" w14:textId="77777777" w:rsidR="00A93F2E" w:rsidRPr="00A5432B" w:rsidRDefault="00A93F2E" w:rsidP="00A93F2E">
      <w:pPr>
        <w:pStyle w:val="Sansinterligne"/>
        <w:jc w:val="both"/>
        <w:rPr>
          <w:rFonts w:ascii="Marianne" w:hAnsi="Marianne" w:cs="Arial"/>
          <w:bCs/>
          <w:iCs/>
          <w:sz w:val="20"/>
          <w:szCs w:val="20"/>
        </w:rPr>
      </w:pPr>
      <w:r>
        <w:rPr>
          <w:rFonts w:ascii="Marianne" w:hAnsi="Marianne" w:cs="Arial"/>
          <w:b/>
          <w:bCs/>
          <w:iCs/>
          <w:sz w:val="20"/>
          <w:szCs w:val="20"/>
        </w:rPr>
        <w:t xml:space="preserve">Forfait SAV : </w:t>
      </w:r>
      <w:r w:rsidRPr="00A5432B">
        <w:rPr>
          <w:rFonts w:ascii="Marianne" w:hAnsi="Marianne" w:cs="Arial"/>
          <w:bCs/>
          <w:iCs/>
          <w:sz w:val="20"/>
          <w:szCs w:val="20"/>
        </w:rPr>
        <w:t>ne compléter que les cases concernant le candidat</w:t>
      </w:r>
    </w:p>
    <w:tbl>
      <w:tblPr>
        <w:tblStyle w:val="Grilledutableau"/>
        <w:tblW w:w="0" w:type="auto"/>
        <w:tblLook w:val="04A0" w:firstRow="1" w:lastRow="0" w:firstColumn="1" w:lastColumn="0" w:noHBand="0" w:noVBand="1"/>
      </w:tblPr>
      <w:tblGrid>
        <w:gridCol w:w="4531"/>
        <w:gridCol w:w="4531"/>
      </w:tblGrid>
      <w:tr w:rsidR="00A93F2E" w:rsidRPr="00291C9D" w14:paraId="1CE79A62" w14:textId="77777777" w:rsidTr="002E25CB">
        <w:tc>
          <w:tcPr>
            <w:tcW w:w="4531" w:type="dxa"/>
            <w:tcBorders>
              <w:top w:val="nil"/>
              <w:left w:val="nil"/>
            </w:tcBorders>
            <w:vAlign w:val="center"/>
          </w:tcPr>
          <w:p w14:paraId="347039F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DESIGNATION</w:t>
            </w:r>
          </w:p>
        </w:tc>
        <w:tc>
          <w:tcPr>
            <w:tcW w:w="4531" w:type="dxa"/>
            <w:tcBorders>
              <w:top w:val="nil"/>
              <w:right w:val="nil"/>
            </w:tcBorders>
            <w:vAlign w:val="center"/>
          </w:tcPr>
          <w:p w14:paraId="506DBC8F" w14:textId="77777777" w:rsidR="00A93F2E" w:rsidRPr="00291C9D" w:rsidRDefault="00A93F2E" w:rsidP="002E25CB">
            <w:pPr>
              <w:pStyle w:val="Sansinterligne"/>
              <w:jc w:val="center"/>
              <w:rPr>
                <w:rFonts w:ascii="Marianne" w:hAnsi="Marianne" w:cs="Arial"/>
                <w:b/>
                <w:bCs/>
                <w:iCs/>
                <w:sz w:val="20"/>
                <w:szCs w:val="20"/>
              </w:rPr>
            </w:pPr>
            <w:r w:rsidRPr="00291C9D">
              <w:rPr>
                <w:rFonts w:ascii="Marianne" w:hAnsi="Marianne" w:cs="Arial"/>
                <w:b/>
                <w:bCs/>
                <w:iCs/>
                <w:sz w:val="20"/>
                <w:szCs w:val="20"/>
              </w:rPr>
              <w:t>Tarifs (en € HT)</w:t>
            </w:r>
          </w:p>
        </w:tc>
      </w:tr>
      <w:tr w:rsidR="00A93F2E" w14:paraId="3BE28077" w14:textId="77777777" w:rsidTr="002E25CB">
        <w:tc>
          <w:tcPr>
            <w:tcW w:w="4531" w:type="dxa"/>
          </w:tcPr>
          <w:p w14:paraId="7C1A72AC"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horaire</w:t>
            </w:r>
          </w:p>
        </w:tc>
        <w:tc>
          <w:tcPr>
            <w:tcW w:w="4531" w:type="dxa"/>
          </w:tcPr>
          <w:p w14:paraId="1DAE1EDB" w14:textId="77777777" w:rsidR="00A93F2E" w:rsidRDefault="00A93F2E" w:rsidP="002E25CB">
            <w:pPr>
              <w:pStyle w:val="Sansinterligne"/>
              <w:jc w:val="center"/>
              <w:rPr>
                <w:rFonts w:ascii="Marianne" w:hAnsi="Marianne" w:cs="Arial"/>
                <w:bCs/>
                <w:iCs/>
                <w:sz w:val="20"/>
                <w:szCs w:val="20"/>
              </w:rPr>
            </w:pPr>
          </w:p>
        </w:tc>
      </w:tr>
      <w:tr w:rsidR="00A93F2E" w14:paraId="38E4F4D8" w14:textId="77777777" w:rsidTr="002E25CB">
        <w:tc>
          <w:tcPr>
            <w:tcW w:w="4531" w:type="dxa"/>
          </w:tcPr>
          <w:p w14:paraId="7B6724F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½ journée</w:t>
            </w:r>
          </w:p>
        </w:tc>
        <w:tc>
          <w:tcPr>
            <w:tcW w:w="4531" w:type="dxa"/>
          </w:tcPr>
          <w:p w14:paraId="3F0188AC" w14:textId="77777777" w:rsidR="00A93F2E" w:rsidRDefault="00A93F2E" w:rsidP="002E25CB">
            <w:pPr>
              <w:pStyle w:val="Sansinterligne"/>
              <w:jc w:val="center"/>
              <w:rPr>
                <w:rFonts w:ascii="Marianne" w:hAnsi="Marianne" w:cs="Arial"/>
                <w:bCs/>
                <w:iCs/>
                <w:sz w:val="20"/>
                <w:szCs w:val="20"/>
              </w:rPr>
            </w:pPr>
          </w:p>
        </w:tc>
      </w:tr>
      <w:tr w:rsidR="00A93F2E" w14:paraId="480EC880" w14:textId="77777777" w:rsidTr="002E25CB">
        <w:tc>
          <w:tcPr>
            <w:tcW w:w="4531" w:type="dxa"/>
          </w:tcPr>
          <w:p w14:paraId="4291CB73"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Tarif journée complète</w:t>
            </w:r>
          </w:p>
        </w:tc>
        <w:tc>
          <w:tcPr>
            <w:tcW w:w="4531" w:type="dxa"/>
          </w:tcPr>
          <w:p w14:paraId="6E36D178" w14:textId="77777777" w:rsidR="00A93F2E" w:rsidRDefault="00A93F2E" w:rsidP="002E25CB">
            <w:pPr>
              <w:pStyle w:val="Sansinterligne"/>
              <w:jc w:val="center"/>
              <w:rPr>
                <w:rFonts w:ascii="Marianne" w:hAnsi="Marianne" w:cs="Arial"/>
                <w:bCs/>
                <w:iCs/>
                <w:sz w:val="20"/>
                <w:szCs w:val="20"/>
              </w:rPr>
            </w:pPr>
          </w:p>
        </w:tc>
      </w:tr>
      <w:tr w:rsidR="00A93F2E" w14:paraId="47002058" w14:textId="77777777" w:rsidTr="002E25CB">
        <w:tc>
          <w:tcPr>
            <w:tcW w:w="4531" w:type="dxa"/>
          </w:tcPr>
          <w:p w14:paraId="7A2EC384"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de déplacement</w:t>
            </w:r>
          </w:p>
        </w:tc>
        <w:tc>
          <w:tcPr>
            <w:tcW w:w="4531" w:type="dxa"/>
          </w:tcPr>
          <w:p w14:paraId="6F0FAA2B" w14:textId="77777777" w:rsidR="00A93F2E" w:rsidRDefault="00A93F2E" w:rsidP="002E25CB">
            <w:pPr>
              <w:pStyle w:val="Sansinterligne"/>
              <w:jc w:val="center"/>
              <w:rPr>
                <w:rFonts w:ascii="Marianne" w:hAnsi="Marianne" w:cs="Arial"/>
                <w:bCs/>
                <w:iCs/>
                <w:sz w:val="20"/>
                <w:szCs w:val="20"/>
              </w:rPr>
            </w:pPr>
          </w:p>
        </w:tc>
      </w:tr>
      <w:tr w:rsidR="00A93F2E" w14:paraId="11590C0C" w14:textId="77777777" w:rsidTr="002E25CB">
        <w:tc>
          <w:tcPr>
            <w:tcW w:w="4531" w:type="dxa"/>
          </w:tcPr>
          <w:p w14:paraId="6AE59906"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Frais d’hébergement</w:t>
            </w:r>
          </w:p>
        </w:tc>
        <w:tc>
          <w:tcPr>
            <w:tcW w:w="4531" w:type="dxa"/>
          </w:tcPr>
          <w:p w14:paraId="052C58D8" w14:textId="77777777" w:rsidR="00A93F2E" w:rsidRDefault="00A93F2E" w:rsidP="002E25CB">
            <w:pPr>
              <w:pStyle w:val="Sansinterligne"/>
              <w:jc w:val="center"/>
              <w:rPr>
                <w:rFonts w:ascii="Marianne" w:hAnsi="Marianne" w:cs="Arial"/>
                <w:bCs/>
                <w:iCs/>
                <w:sz w:val="20"/>
                <w:szCs w:val="20"/>
              </w:rPr>
            </w:pPr>
          </w:p>
        </w:tc>
      </w:tr>
      <w:tr w:rsidR="00A93F2E" w14:paraId="237E4302" w14:textId="77777777" w:rsidTr="002E25CB">
        <w:tc>
          <w:tcPr>
            <w:tcW w:w="4531" w:type="dxa"/>
          </w:tcPr>
          <w:p w14:paraId="202FD6F8" w14:textId="77777777" w:rsidR="00A93F2E" w:rsidRDefault="00A93F2E" w:rsidP="002E25CB">
            <w:pPr>
              <w:pStyle w:val="Sansinterligne"/>
              <w:jc w:val="both"/>
              <w:rPr>
                <w:rFonts w:ascii="Marianne" w:hAnsi="Marianne" w:cs="Arial"/>
                <w:bCs/>
                <w:iCs/>
                <w:sz w:val="20"/>
                <w:szCs w:val="20"/>
              </w:rPr>
            </w:pPr>
            <w:r>
              <w:rPr>
                <w:rFonts w:ascii="Marianne" w:hAnsi="Marianne" w:cs="Arial"/>
                <w:bCs/>
                <w:iCs/>
                <w:sz w:val="20"/>
                <w:szCs w:val="20"/>
              </w:rPr>
              <w:t>Autres, à préciser :</w:t>
            </w:r>
          </w:p>
        </w:tc>
        <w:tc>
          <w:tcPr>
            <w:tcW w:w="4531" w:type="dxa"/>
          </w:tcPr>
          <w:p w14:paraId="66569AD1" w14:textId="77777777" w:rsidR="00A93F2E" w:rsidRDefault="00A93F2E" w:rsidP="002E25CB">
            <w:pPr>
              <w:pStyle w:val="Sansinterligne"/>
              <w:jc w:val="center"/>
              <w:rPr>
                <w:rFonts w:ascii="Marianne" w:hAnsi="Marianne" w:cs="Arial"/>
                <w:bCs/>
                <w:iCs/>
                <w:sz w:val="20"/>
                <w:szCs w:val="20"/>
              </w:rPr>
            </w:pPr>
          </w:p>
        </w:tc>
      </w:tr>
    </w:tbl>
    <w:p w14:paraId="3DDD599A" w14:textId="77777777" w:rsidR="00A93F2E" w:rsidRDefault="00A93F2E" w:rsidP="00A93F2E">
      <w:pPr>
        <w:pStyle w:val="Sansinterligne"/>
        <w:jc w:val="both"/>
        <w:rPr>
          <w:rFonts w:ascii="Marianne" w:hAnsi="Marianne" w:cs="Arial"/>
          <w:bCs/>
          <w:iCs/>
          <w:sz w:val="20"/>
          <w:szCs w:val="20"/>
        </w:rPr>
      </w:pPr>
    </w:p>
    <w:p w14:paraId="5DD674A0" w14:textId="77777777" w:rsidR="00647364" w:rsidRDefault="00647364" w:rsidP="004D2649">
      <w:pPr>
        <w:pStyle w:val="Sansinterligne"/>
        <w:jc w:val="both"/>
        <w:rPr>
          <w:rFonts w:ascii="Marianne" w:hAnsi="Marianne" w:cs="Arial"/>
          <w:b/>
          <w:bCs/>
          <w:iCs/>
          <w:sz w:val="20"/>
          <w:szCs w:val="20"/>
        </w:rPr>
      </w:pPr>
    </w:p>
    <w:p w14:paraId="074501EF" w14:textId="77777777" w:rsidR="004D2649" w:rsidRPr="001B1342" w:rsidRDefault="004D2649" w:rsidP="004D2649">
      <w:pPr>
        <w:pStyle w:val="Sansinterligne"/>
        <w:jc w:val="both"/>
        <w:rPr>
          <w:rFonts w:ascii="Marianne" w:hAnsi="Marianne" w:cs="Arial"/>
          <w:sz w:val="20"/>
          <w:szCs w:val="20"/>
        </w:rPr>
      </w:pPr>
      <w:r w:rsidRPr="001B1342">
        <w:rPr>
          <w:rFonts w:ascii="Marianne" w:hAnsi="Marianne" w:cs="Arial"/>
          <w:b/>
          <w:bCs/>
          <w:iCs/>
          <w:sz w:val="20"/>
          <w:szCs w:val="20"/>
        </w:rPr>
        <w:t xml:space="preserve">Coût et disponibilité des pièces détachées </w:t>
      </w:r>
      <w:r w:rsidRPr="001B1342">
        <w:rPr>
          <w:rFonts w:ascii="Marianne" w:hAnsi="Marianne" w:cs="Arial"/>
          <w:i/>
          <w:sz w:val="20"/>
          <w:szCs w:val="20"/>
        </w:rPr>
        <w:t>(incluses ou non incluses au marché – listing à joindre)</w:t>
      </w:r>
      <w:r w:rsidRPr="001B1342">
        <w:rPr>
          <w:rFonts w:ascii="Marianne" w:hAnsi="Marianne" w:cs="Arial"/>
          <w:bCs/>
          <w:iCs/>
          <w:sz w:val="20"/>
          <w:szCs w:val="20"/>
        </w:rPr>
        <w:t>: …………………………………………………………………………………………………</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r w:rsidR="00647364" w:rsidRPr="001B1342">
        <w:rPr>
          <w:rFonts w:ascii="Marianne" w:hAnsi="Marianne" w:cs="Arial"/>
          <w:bCs/>
          <w:iCs/>
          <w:sz w:val="20"/>
          <w:szCs w:val="20"/>
        </w:rPr>
        <w:t>…………………………………………………………………………………………………</w:t>
      </w:r>
      <w:r w:rsidR="00647364">
        <w:rPr>
          <w:rFonts w:ascii="Marianne" w:hAnsi="Marianne" w:cs="Arial"/>
          <w:bCs/>
          <w:iCs/>
          <w:sz w:val="20"/>
          <w:szCs w:val="20"/>
        </w:rPr>
        <w:t>………………………………………………………………………</w:t>
      </w:r>
    </w:p>
    <w:p w14:paraId="7D67DF33" w14:textId="77777777" w:rsidR="001A00B1" w:rsidRPr="001B1342" w:rsidRDefault="00647364" w:rsidP="008F619C">
      <w:pPr>
        <w:pStyle w:val="Sansinterligne"/>
        <w:jc w:val="both"/>
        <w:rPr>
          <w:rFonts w:ascii="Marianne" w:hAnsi="Marianne" w:cs="Arial"/>
          <w:sz w:val="20"/>
          <w:szCs w:val="20"/>
        </w:rPr>
      </w:pPr>
      <w:r w:rsidRPr="001B1342">
        <w:rPr>
          <w:rFonts w:ascii="Marianne" w:hAnsi="Marianne" w:cs="Arial"/>
          <w:bCs/>
          <w:iCs/>
          <w:sz w:val="20"/>
          <w:szCs w:val="20"/>
        </w:rPr>
        <w:t>…………………………………………………………………………………………………</w:t>
      </w:r>
      <w:r>
        <w:rPr>
          <w:rFonts w:ascii="Marianne" w:hAnsi="Marianne" w:cs="Arial"/>
          <w:bCs/>
          <w:iCs/>
          <w:sz w:val="20"/>
          <w:szCs w:val="20"/>
        </w:rPr>
        <w:t>………………………………………………………………………</w:t>
      </w:r>
      <w:r w:rsidRPr="001B1342">
        <w:rPr>
          <w:rFonts w:ascii="Marianne" w:hAnsi="Marianne" w:cs="Arial"/>
          <w:bCs/>
          <w:iCs/>
          <w:sz w:val="20"/>
          <w:szCs w:val="20"/>
        </w:rPr>
        <w:t>…………………………………………………………………………………………………</w:t>
      </w:r>
      <w:r>
        <w:rPr>
          <w:rFonts w:ascii="Marianne" w:hAnsi="Marianne" w:cs="Arial"/>
          <w:bCs/>
          <w:iCs/>
          <w:sz w:val="20"/>
          <w:szCs w:val="20"/>
        </w:rPr>
        <w:t>………………………………………………………………………</w:t>
      </w:r>
    </w:p>
    <w:p w14:paraId="14EA9C45" w14:textId="77777777" w:rsidR="00291C9D" w:rsidRDefault="00291C9D">
      <w:pPr>
        <w:rPr>
          <w:rFonts w:ascii="Marianne" w:eastAsia="Times New Roman" w:hAnsi="Marianne" w:cs="Arial"/>
          <w:sz w:val="20"/>
          <w:szCs w:val="20"/>
          <w:lang w:eastAsia="fr-FR"/>
        </w:rPr>
      </w:pPr>
      <w:r>
        <w:rPr>
          <w:rFonts w:ascii="Marianne" w:eastAsia="Times New Roman" w:hAnsi="Marianne" w:cs="Arial"/>
          <w:sz w:val="20"/>
          <w:szCs w:val="20"/>
          <w:lang w:eastAsia="fr-FR"/>
        </w:rPr>
        <w:br w:type="page"/>
      </w:r>
    </w:p>
    <w:p w14:paraId="0779B68C" w14:textId="77777777" w:rsidR="00C636FE" w:rsidRDefault="00C636FE" w:rsidP="00C636FE">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635CC42B" w14:textId="77777777" w:rsidR="00C636FE" w:rsidRPr="00607C72" w:rsidRDefault="00C636FE" w:rsidP="007979B1">
      <w:pPr>
        <w:pStyle w:val="Paragraphedeliste"/>
        <w:numPr>
          <w:ilvl w:val="0"/>
          <w:numId w:val="2"/>
        </w:numPr>
        <w:rPr>
          <w:rFonts w:ascii="Marianne" w:hAnsi="Marianne" w:cs="Arial"/>
          <w:b/>
          <w:color w:val="5862ED"/>
          <w:sz w:val="20"/>
          <w:szCs w:val="20"/>
          <w:u w:val="single"/>
        </w:rPr>
      </w:pPr>
      <w:r w:rsidRPr="00607C72">
        <w:rPr>
          <w:rFonts w:ascii="Marianne" w:hAnsi="Marianne" w:cs="Arial"/>
          <w:b/>
          <w:color w:val="5862ED"/>
          <w:sz w:val="20"/>
          <w:szCs w:val="20"/>
          <w:u w:val="single"/>
        </w:rPr>
        <w:t>Un geste pour la planète (critère environnemental)</w:t>
      </w:r>
    </w:p>
    <w:p w14:paraId="78DE7F02" w14:textId="77777777" w:rsidR="00C636FE" w:rsidRPr="00607C72" w:rsidRDefault="00C636FE" w:rsidP="00C636FE">
      <w:pPr>
        <w:tabs>
          <w:tab w:val="left" w:leader="dot" w:pos="10206"/>
        </w:tabs>
        <w:spacing w:after="0" w:line="240" w:lineRule="auto"/>
        <w:jc w:val="both"/>
        <w:rPr>
          <w:rFonts w:ascii="Marianne" w:hAnsi="Marianne" w:cs="Arial"/>
          <w:b/>
          <w:bCs/>
          <w:iCs/>
          <w:color w:val="5862ED"/>
          <w:sz w:val="20"/>
          <w:szCs w:val="20"/>
        </w:rPr>
      </w:pPr>
      <w:r w:rsidRPr="00607C72">
        <w:rPr>
          <w:rFonts w:ascii="Marianne" w:hAnsi="Marianne" w:cs="Arial"/>
          <w:b/>
          <w:bCs/>
          <w:iCs/>
          <w:color w:val="5862ED"/>
          <w:sz w:val="20"/>
          <w:szCs w:val="20"/>
        </w:rPr>
        <w:t>Le candidat est invité ci-dessous à synthétiser précisément les informations développées dans son mémoire technique pour permettre une lecture claire des éléments.</w:t>
      </w:r>
    </w:p>
    <w:p w14:paraId="0ABB6452" w14:textId="77777777" w:rsidR="00C636FE" w:rsidRPr="00607C72" w:rsidRDefault="00C636FE" w:rsidP="00C636FE">
      <w:pPr>
        <w:tabs>
          <w:tab w:val="left" w:leader="dot" w:pos="10206"/>
        </w:tabs>
        <w:spacing w:after="0" w:line="240" w:lineRule="auto"/>
        <w:rPr>
          <w:rFonts w:ascii="Marianne" w:hAnsi="Marianne" w:cs="Arial"/>
          <w:b/>
          <w:bCs/>
          <w:iCs/>
          <w:sz w:val="20"/>
          <w:szCs w:val="20"/>
        </w:rPr>
      </w:pPr>
    </w:p>
    <w:p w14:paraId="31332178" w14:textId="77777777" w:rsidR="00A93F2E" w:rsidRDefault="00C636FE" w:rsidP="00C636FE">
      <w:pPr>
        <w:tabs>
          <w:tab w:val="left" w:leader="dot" w:pos="10206"/>
        </w:tabs>
        <w:spacing w:after="0" w:line="240" w:lineRule="auto"/>
        <w:jc w:val="both"/>
        <w:rPr>
          <w:rFonts w:ascii="Marianne" w:hAnsi="Marianne" w:cs="Arial"/>
          <w:b/>
          <w:bCs/>
          <w:iCs/>
          <w:sz w:val="20"/>
          <w:szCs w:val="20"/>
        </w:rPr>
      </w:pPr>
      <w:r w:rsidRPr="00607C72">
        <w:rPr>
          <w:rFonts w:ascii="Marianne" w:hAnsi="Marianne" w:cs="Arial"/>
          <w:b/>
          <w:bCs/>
          <w:iCs/>
          <w:sz w:val="20"/>
          <w:szCs w:val="20"/>
        </w:rPr>
        <w:t xml:space="preserve">Durée certifiée de fabrication et de distribution du matériel présenté dans l’offre </w:t>
      </w:r>
      <w:r w:rsidRPr="00607C72">
        <w:rPr>
          <w:rFonts w:ascii="Marianne" w:hAnsi="Marianne" w:cs="Arial"/>
          <w:bCs/>
          <w:iCs/>
          <w:sz w:val="20"/>
          <w:szCs w:val="20"/>
        </w:rPr>
        <w:t>(pour les commandes complémentaires éventuelles) </w:t>
      </w:r>
      <w:r w:rsidRPr="00607C72">
        <w:rPr>
          <w:rFonts w:ascii="Marianne" w:hAnsi="Marianne" w:cs="Arial"/>
          <w:b/>
          <w:bCs/>
          <w:iCs/>
          <w:sz w:val="20"/>
          <w:szCs w:val="20"/>
        </w:rPr>
        <w:t>:</w:t>
      </w:r>
    </w:p>
    <w:p w14:paraId="5204432D" w14:textId="23B6A70B"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089207B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653DCBD1" w14:textId="77777777" w:rsidR="00C636FE" w:rsidRPr="00607C72" w:rsidRDefault="00C636FE" w:rsidP="00C636FE">
      <w:pPr>
        <w:pStyle w:val="Sansinterligne"/>
        <w:jc w:val="both"/>
        <w:rPr>
          <w:rFonts w:ascii="Marianne" w:hAnsi="Marianne" w:cs="Arial"/>
          <w:b/>
          <w:bCs/>
          <w:iCs/>
          <w:sz w:val="20"/>
          <w:szCs w:val="20"/>
        </w:rPr>
      </w:pPr>
    </w:p>
    <w:p w14:paraId="0EC10BD0" w14:textId="77777777" w:rsidR="00C636FE" w:rsidRPr="00607C72" w:rsidRDefault="00C636FE" w:rsidP="00C636FE">
      <w:pPr>
        <w:tabs>
          <w:tab w:val="left" w:leader="dot" w:pos="10206"/>
        </w:tabs>
        <w:spacing w:after="0" w:line="240" w:lineRule="auto"/>
        <w:jc w:val="both"/>
        <w:rPr>
          <w:rFonts w:ascii="Marianne" w:eastAsia="Times New Roman" w:hAnsi="Marianne" w:cs="Arial"/>
          <w:sz w:val="20"/>
          <w:szCs w:val="20"/>
          <w:lang w:eastAsia="fr-FR"/>
        </w:rPr>
      </w:pPr>
      <w:r w:rsidRPr="00607C72">
        <w:rPr>
          <w:rFonts w:ascii="Marianne" w:hAnsi="Marianne" w:cs="Arial"/>
          <w:b/>
          <w:bCs/>
          <w:iCs/>
          <w:sz w:val="20"/>
          <w:szCs w:val="20"/>
        </w:rPr>
        <w:t xml:space="preserve">Durée certifiée de fabrication et de distribution des pièces détachées du matériel présenté dans l’offre (équivalent à l’IR : indice de réparabilité si disponible, sera fortement apprécié) : </w:t>
      </w:r>
      <w:r w:rsidRPr="00607C72">
        <w:rPr>
          <w:rFonts w:ascii="Marianne" w:eastAsia="Times New Roman" w:hAnsi="Marianne" w:cs="Arial"/>
          <w:sz w:val="20"/>
          <w:szCs w:val="20"/>
          <w:lang w:eastAsia="fr-FR"/>
        </w:rPr>
        <w:tab/>
      </w:r>
    </w:p>
    <w:p w14:paraId="1EEED9D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C27FE8C" w14:textId="77777777" w:rsidR="00C636FE" w:rsidRPr="00607C72" w:rsidRDefault="00C636FE" w:rsidP="00C636FE">
      <w:pPr>
        <w:pStyle w:val="Sansinterligne"/>
        <w:jc w:val="both"/>
        <w:rPr>
          <w:rFonts w:ascii="Marianne" w:hAnsi="Marianne" w:cs="Arial"/>
          <w:b/>
          <w:bCs/>
          <w:iCs/>
          <w:sz w:val="20"/>
          <w:szCs w:val="20"/>
        </w:rPr>
      </w:pPr>
    </w:p>
    <w:p w14:paraId="355D1AD9"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Durée/fréquence de remplacement des pièces d’usures classiques associés :</w:t>
      </w:r>
    </w:p>
    <w:p w14:paraId="4FDBD671"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FBE7E33" w14:textId="77777777" w:rsidR="00C636FE" w:rsidRPr="00607C72" w:rsidRDefault="00C636FE" w:rsidP="00C636FE">
      <w:pPr>
        <w:pStyle w:val="Sansinterligne"/>
        <w:jc w:val="both"/>
        <w:rPr>
          <w:rFonts w:ascii="Marianne" w:hAnsi="Marianne" w:cs="Arial"/>
          <w:b/>
          <w:bCs/>
          <w:iCs/>
          <w:sz w:val="20"/>
          <w:szCs w:val="20"/>
        </w:rPr>
      </w:pPr>
    </w:p>
    <w:p w14:paraId="09FC3981"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Protocole de préservation des pièces détachées pour prolongation de leur durée de vie (si possible) :</w:t>
      </w:r>
    </w:p>
    <w:p w14:paraId="2C36CE93"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4D9FA688"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p>
    <w:p w14:paraId="00C4940A"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Pourcentage de matière recyclée et/ou reconditionnée présente sur l’équipement détaillé dans l’offre (si concerné) :</w:t>
      </w:r>
    </w:p>
    <w:p w14:paraId="106FF4F0" w14:textId="77777777" w:rsidR="00C636FE" w:rsidRPr="00607C72" w:rsidRDefault="00C636FE" w:rsidP="00C636FE">
      <w:pPr>
        <w:tabs>
          <w:tab w:val="left" w:leader="dot" w:pos="10206"/>
        </w:tabs>
        <w:spacing w:after="0" w:line="240" w:lineRule="auto"/>
        <w:rPr>
          <w:rFonts w:ascii="Marianne" w:eastAsia="Times New Roman" w:hAnsi="Marianne" w:cs="Arial"/>
          <w:sz w:val="20"/>
          <w:szCs w:val="20"/>
          <w:lang w:eastAsia="fr-FR"/>
        </w:rPr>
      </w:pPr>
      <w:r w:rsidRPr="00607C72">
        <w:rPr>
          <w:rFonts w:ascii="Marianne" w:eastAsia="Times New Roman" w:hAnsi="Marianne" w:cs="Arial"/>
          <w:sz w:val="20"/>
          <w:szCs w:val="20"/>
          <w:lang w:eastAsia="fr-FR"/>
        </w:rPr>
        <w:tab/>
      </w:r>
    </w:p>
    <w:p w14:paraId="32146299" w14:textId="77777777" w:rsidR="00C636FE" w:rsidRPr="00607C72" w:rsidRDefault="00C636FE" w:rsidP="00C636FE">
      <w:pPr>
        <w:pStyle w:val="Sansinterligne"/>
        <w:jc w:val="both"/>
        <w:rPr>
          <w:rFonts w:ascii="Marianne" w:hAnsi="Marianne" w:cs="Arial"/>
          <w:b/>
          <w:bCs/>
          <w:iCs/>
          <w:sz w:val="20"/>
          <w:szCs w:val="20"/>
        </w:rPr>
      </w:pPr>
    </w:p>
    <w:p w14:paraId="53174A88"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Processus d’élimination des pièces détachées :</w:t>
      </w:r>
    </w:p>
    <w:p w14:paraId="3F93156A"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Cs/>
          <w:iCs/>
          <w:sz w:val="20"/>
          <w:szCs w:val="20"/>
        </w:rPr>
        <w:t>…………………………………………………………………………………………………………………………………………………………………………</w:t>
      </w:r>
    </w:p>
    <w:p w14:paraId="08A9691D"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66323CB3" w14:textId="77777777" w:rsidR="00C636FE" w:rsidRPr="00607C72" w:rsidRDefault="00C636FE" w:rsidP="00C636FE">
      <w:pPr>
        <w:pStyle w:val="Sansinterligne"/>
        <w:jc w:val="both"/>
        <w:rPr>
          <w:rFonts w:ascii="Marianne" w:hAnsi="Marianne" w:cs="Arial"/>
          <w:b/>
          <w:bCs/>
          <w:iCs/>
          <w:sz w:val="20"/>
          <w:szCs w:val="20"/>
        </w:rPr>
      </w:pPr>
    </w:p>
    <w:p w14:paraId="304F7D97"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
          <w:bCs/>
          <w:iCs/>
          <w:sz w:val="20"/>
          <w:szCs w:val="20"/>
        </w:rPr>
        <w:t>Reprise des matériels usagés pour recyclage, avec remise et/ou avoir pour l’acquisition d’autres équipements ou pièces détachées :</w:t>
      </w:r>
    </w:p>
    <w:p w14:paraId="7491C62B" w14:textId="77777777" w:rsidR="00C636FE" w:rsidRPr="00607C72"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176C684B" w14:textId="77777777" w:rsidR="00C636FE" w:rsidRPr="00607C72" w:rsidRDefault="00C636FE" w:rsidP="00C636FE">
      <w:pPr>
        <w:pStyle w:val="Sansinterligne"/>
        <w:jc w:val="both"/>
        <w:rPr>
          <w:rFonts w:ascii="Marianne" w:hAnsi="Marianne" w:cs="Arial"/>
          <w:b/>
          <w:bCs/>
          <w:iCs/>
          <w:sz w:val="20"/>
          <w:szCs w:val="20"/>
        </w:rPr>
      </w:pPr>
    </w:p>
    <w:p w14:paraId="34E9C4B6" w14:textId="77777777" w:rsidR="00C636FE" w:rsidRPr="00607C72" w:rsidRDefault="00C636FE" w:rsidP="00C636FE">
      <w:pPr>
        <w:pStyle w:val="Sansinterligne"/>
        <w:jc w:val="both"/>
        <w:rPr>
          <w:rFonts w:ascii="Marianne" w:hAnsi="Marianne" w:cs="Arial"/>
          <w:bCs/>
          <w:iCs/>
          <w:sz w:val="20"/>
          <w:szCs w:val="20"/>
        </w:rPr>
      </w:pPr>
      <w:r w:rsidRPr="00607C72">
        <w:rPr>
          <w:rFonts w:ascii="Marianne" w:hAnsi="Marianne" w:cs="Arial"/>
          <w:b/>
          <w:bCs/>
          <w:iCs/>
          <w:sz w:val="20"/>
          <w:szCs w:val="20"/>
        </w:rPr>
        <w:t xml:space="preserve">Développement durable </w:t>
      </w:r>
      <w:r w:rsidRPr="00607C72">
        <w:rPr>
          <w:rFonts w:ascii="Marianne" w:hAnsi="Marianne" w:cs="Arial"/>
          <w:i/>
          <w:sz w:val="20"/>
          <w:szCs w:val="20"/>
        </w:rPr>
        <w:t xml:space="preserve">(indiquer les informations complémentaires permettant d’apprécier le fonctionnement de la société </w:t>
      </w:r>
      <w:proofErr w:type="gramStart"/>
      <w:r w:rsidRPr="00607C72">
        <w:rPr>
          <w:rFonts w:ascii="Marianne" w:hAnsi="Marianne" w:cs="Arial"/>
          <w:i/>
          <w:sz w:val="20"/>
          <w:szCs w:val="20"/>
        </w:rPr>
        <w:t>en terme de</w:t>
      </w:r>
      <w:proofErr w:type="gramEnd"/>
      <w:r w:rsidRPr="00607C72">
        <w:rPr>
          <w:rFonts w:ascii="Marianne" w:hAnsi="Marianne" w:cs="Arial"/>
          <w:i/>
          <w:sz w:val="20"/>
          <w:szCs w:val="20"/>
        </w:rPr>
        <w:t xml:space="preserve"> développement durable, recyclage, jouvence, action DD&amp;RS…). Le candidat peut indiquer les pages du mémoire technique où trouver les informations </w:t>
      </w:r>
      <w:r w:rsidRPr="00607C72">
        <w:rPr>
          <w:rFonts w:ascii="Marianne" w:hAnsi="Marianne" w:cs="Arial"/>
          <w:bCs/>
          <w:iCs/>
          <w:sz w:val="20"/>
          <w:szCs w:val="20"/>
        </w:rPr>
        <w:t>: …………………………………………………………………………………………………………………………………………………………………………</w:t>
      </w:r>
    </w:p>
    <w:p w14:paraId="072C4E31" w14:textId="77777777" w:rsidR="00C636FE" w:rsidRDefault="00C636FE" w:rsidP="00C636FE">
      <w:pPr>
        <w:pStyle w:val="Sansinterligne"/>
        <w:jc w:val="both"/>
        <w:rPr>
          <w:rFonts w:ascii="Marianne" w:hAnsi="Marianne" w:cs="Arial"/>
          <w:b/>
          <w:bCs/>
          <w:iCs/>
          <w:sz w:val="20"/>
          <w:szCs w:val="20"/>
        </w:rPr>
      </w:pPr>
      <w:r w:rsidRPr="00607C72">
        <w:rPr>
          <w:rFonts w:ascii="Marianne" w:hAnsi="Marianne" w:cs="Arial"/>
          <w:bCs/>
          <w:iCs/>
          <w:sz w:val="20"/>
          <w:szCs w:val="20"/>
        </w:rPr>
        <w:t>…………………………………………………………………………………………………………………………………………………………………………</w:t>
      </w:r>
    </w:p>
    <w:p w14:paraId="55FB4207" w14:textId="77777777" w:rsidR="007979B1" w:rsidRDefault="007979B1"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42BCA32" w14:textId="77777777" w:rsidR="00CF1259" w:rsidRDefault="00CF1259"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p>
    <w:p w14:paraId="440BA561" w14:textId="1791F89C" w:rsidR="004B6CF5" w:rsidRPr="001B1342" w:rsidRDefault="004B6CF5" w:rsidP="004B6CF5">
      <w:pPr>
        <w:tabs>
          <w:tab w:val="left" w:leader="dot" w:pos="2835"/>
          <w:tab w:val="left" w:leader="dot" w:pos="5387"/>
          <w:tab w:val="left" w:pos="5670"/>
          <w:tab w:val="right" w:leader="dot" w:pos="10206"/>
        </w:tabs>
        <w:spacing w:after="0" w:line="240" w:lineRule="auto"/>
        <w:rPr>
          <w:rFonts w:ascii="Marianne" w:eastAsia="Times New Roman" w:hAnsi="Marianne" w:cs="Arial"/>
          <w:sz w:val="20"/>
          <w:szCs w:val="20"/>
          <w:lang w:eastAsia="fr-FR"/>
        </w:rPr>
      </w:pPr>
      <w:r w:rsidRPr="001B1342">
        <w:rPr>
          <w:rFonts w:ascii="Marianne" w:eastAsia="Times New Roman" w:hAnsi="Marianne" w:cs="Arial"/>
          <w:sz w:val="20"/>
          <w:szCs w:val="20"/>
          <w:lang w:eastAsia="fr-FR"/>
        </w:rPr>
        <w:t>A</w:t>
      </w:r>
      <w:r w:rsidRPr="001B1342">
        <w:rPr>
          <w:rFonts w:ascii="Marianne" w:eastAsia="Times New Roman" w:hAnsi="Marianne" w:cs="Arial"/>
          <w:sz w:val="20"/>
          <w:szCs w:val="20"/>
          <w:lang w:eastAsia="fr-FR"/>
        </w:rPr>
        <w:tab/>
        <w:t>le</w:t>
      </w:r>
      <w:r w:rsidRPr="001B1342">
        <w:rPr>
          <w:rFonts w:ascii="Marianne" w:eastAsia="Times New Roman" w:hAnsi="Marianne" w:cs="Arial"/>
          <w:sz w:val="20"/>
          <w:szCs w:val="20"/>
          <w:lang w:eastAsia="fr-FR"/>
        </w:rPr>
        <w:tab/>
      </w:r>
      <w:r w:rsidRPr="001B1342">
        <w:rPr>
          <w:rFonts w:ascii="Marianne" w:eastAsia="Times New Roman" w:hAnsi="Marianne" w:cs="Arial"/>
          <w:sz w:val="20"/>
          <w:szCs w:val="20"/>
          <w:lang w:eastAsia="fr-FR"/>
        </w:rPr>
        <w:tab/>
        <w:t>A Lille, le</w:t>
      </w:r>
      <w:r w:rsidRPr="001B1342">
        <w:rPr>
          <w:rFonts w:ascii="Marianne" w:eastAsia="Times New Roman" w:hAnsi="Marianne" w:cs="Arial"/>
          <w:sz w:val="20"/>
          <w:szCs w:val="20"/>
          <w:lang w:eastAsia="fr-FR"/>
        </w:rPr>
        <w:tab/>
      </w:r>
    </w:p>
    <w:p w14:paraId="0DD45AE6" w14:textId="77777777" w:rsidR="004B6CF5" w:rsidRPr="00C06BBA" w:rsidRDefault="004B6CF5" w:rsidP="004B6CF5">
      <w:pPr>
        <w:tabs>
          <w:tab w:val="left" w:pos="5670"/>
        </w:tabs>
        <w:spacing w:after="0" w:line="240" w:lineRule="auto"/>
        <w:rPr>
          <w:rFonts w:ascii="Marianne" w:eastAsia="Times New Roman" w:hAnsi="Marianne" w:cs="Arial"/>
          <w:sz w:val="16"/>
          <w:szCs w:val="20"/>
          <w:lang w:eastAsia="fr-FR"/>
        </w:rPr>
      </w:pPr>
      <w:r w:rsidRPr="00C06BBA">
        <w:rPr>
          <w:rFonts w:ascii="Marianne" w:eastAsia="Times New Roman" w:hAnsi="Marianne" w:cs="Arial"/>
          <w:sz w:val="16"/>
          <w:szCs w:val="20"/>
          <w:lang w:eastAsia="fr-FR"/>
        </w:rPr>
        <w:t>Le Représentant désigné de la société</w:t>
      </w:r>
      <w:r w:rsidRPr="00C06BBA">
        <w:rPr>
          <w:rFonts w:ascii="Marianne" w:eastAsia="Times New Roman" w:hAnsi="Marianne" w:cs="Arial"/>
          <w:sz w:val="16"/>
          <w:szCs w:val="20"/>
          <w:lang w:eastAsia="fr-FR"/>
        </w:rPr>
        <w:tab/>
        <w:t>Le Pouvoir Adjudicateur,</w:t>
      </w:r>
    </w:p>
    <w:p w14:paraId="26AFE92C" w14:textId="77777777" w:rsidR="004B6CF5" w:rsidRPr="00C06BBA" w:rsidRDefault="004B6CF5" w:rsidP="004B6CF5">
      <w:pPr>
        <w:tabs>
          <w:tab w:val="left" w:pos="6237"/>
        </w:tabs>
        <w:spacing w:after="0" w:line="240" w:lineRule="auto"/>
        <w:rPr>
          <w:rFonts w:ascii="Marianne" w:eastAsia="Times New Roman" w:hAnsi="Marianne" w:cs="Arial"/>
          <w:i/>
          <w:sz w:val="16"/>
          <w:szCs w:val="20"/>
          <w:lang w:eastAsia="fr-FR"/>
        </w:rPr>
      </w:pPr>
      <w:r w:rsidRPr="00C06BBA">
        <w:rPr>
          <w:rFonts w:ascii="Marianne" w:eastAsia="Times New Roman" w:hAnsi="Marianne" w:cs="Arial"/>
          <w:i/>
          <w:sz w:val="16"/>
          <w:szCs w:val="20"/>
          <w:lang w:eastAsia="fr-FR"/>
        </w:rPr>
        <w:t>(</w:t>
      </w:r>
      <w:proofErr w:type="gramStart"/>
      <w:r w:rsidRPr="00C06BBA">
        <w:rPr>
          <w:rFonts w:ascii="Marianne" w:eastAsia="Times New Roman" w:hAnsi="Marianne" w:cs="Arial"/>
          <w:i/>
          <w:sz w:val="16"/>
          <w:szCs w:val="20"/>
          <w:lang w:eastAsia="fr-FR"/>
        </w:rPr>
        <w:t>prénom</w:t>
      </w:r>
      <w:proofErr w:type="gramEnd"/>
      <w:r w:rsidRPr="00C06BBA">
        <w:rPr>
          <w:rFonts w:ascii="Marianne" w:eastAsia="Times New Roman" w:hAnsi="Marianne" w:cs="Arial"/>
          <w:i/>
          <w:sz w:val="16"/>
          <w:szCs w:val="20"/>
          <w:lang w:eastAsia="fr-FR"/>
        </w:rPr>
        <w:t>, nom + signature + cachet commercial)</w:t>
      </w:r>
    </w:p>
    <w:sectPr w:rsidR="004B6CF5" w:rsidRPr="00C06BBA" w:rsidSect="0064736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3CC41" w14:textId="77777777" w:rsidR="009F1C64" w:rsidRDefault="009F1C64" w:rsidP="00D1297F">
      <w:pPr>
        <w:spacing w:after="0" w:line="240" w:lineRule="auto"/>
      </w:pPr>
      <w:r>
        <w:separator/>
      </w:r>
    </w:p>
  </w:endnote>
  <w:endnote w:type="continuationSeparator" w:id="0">
    <w:p w14:paraId="177E349C" w14:textId="77777777" w:rsidR="009F1C64" w:rsidRDefault="009F1C64" w:rsidP="00D12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734F" w14:textId="4ACEA646" w:rsidR="00AA0B56" w:rsidRPr="001B1342" w:rsidRDefault="007242F2" w:rsidP="00624586">
    <w:pPr>
      <w:pStyle w:val="Pieddepage"/>
      <w:tabs>
        <w:tab w:val="clear" w:pos="4536"/>
        <w:tab w:val="clear" w:pos="9072"/>
        <w:tab w:val="left" w:pos="8505"/>
      </w:tabs>
      <w:rPr>
        <w:rFonts w:ascii="Marianne" w:hAnsi="Marianne"/>
        <w:sz w:val="18"/>
        <w:szCs w:val="18"/>
        <w:highlight w:val="yellow"/>
      </w:rPr>
    </w:pPr>
    <w:r>
      <w:rPr>
        <w:rFonts w:ascii="Marianne" w:hAnsi="Marianne"/>
        <w:sz w:val="18"/>
        <w:szCs w:val="18"/>
      </w:rPr>
      <w:t>NOXOMICS261</w:t>
    </w:r>
    <w:r w:rsidR="00D16643" w:rsidRPr="001B1342">
      <w:rPr>
        <w:rFonts w:ascii="Marianne" w:hAnsi="Marianne"/>
        <w:sz w:val="18"/>
        <w:szCs w:val="18"/>
      </w:rPr>
      <w:t xml:space="preserve"> – Annexe </w:t>
    </w:r>
    <w:r w:rsidR="004C7E76">
      <w:rPr>
        <w:rFonts w:ascii="Marianne" w:hAnsi="Marianne"/>
        <w:sz w:val="18"/>
        <w:szCs w:val="18"/>
      </w:rPr>
      <w:t>2</w:t>
    </w:r>
    <w:r>
      <w:rPr>
        <w:rFonts w:ascii="Marianne" w:hAnsi="Marianne"/>
        <w:sz w:val="18"/>
        <w:szCs w:val="18"/>
      </w:rPr>
      <w:t xml:space="preserve"> </w:t>
    </w:r>
    <w:r w:rsidR="00D16643" w:rsidRPr="001B1342">
      <w:rPr>
        <w:rFonts w:ascii="Marianne" w:hAnsi="Marianne"/>
        <w:sz w:val="18"/>
        <w:szCs w:val="18"/>
      </w:rPr>
      <w:t>à l’ATTRI 1</w:t>
    </w:r>
    <w:r w:rsidR="00B27D51" w:rsidRPr="001B1342">
      <w:rPr>
        <w:rFonts w:ascii="Marianne" w:hAnsi="Marianne"/>
        <w:sz w:val="18"/>
        <w:szCs w:val="18"/>
      </w:rPr>
      <w:t xml:space="preserve"> – </w:t>
    </w:r>
    <w:r w:rsidR="004C7E76">
      <w:rPr>
        <w:rFonts w:ascii="Marianne" w:hAnsi="Marianne"/>
        <w:sz w:val="18"/>
        <w:szCs w:val="18"/>
      </w:rPr>
      <w:t>VARIANTE</w:t>
    </w:r>
    <w:r w:rsidR="00D16643" w:rsidRPr="001B1342">
      <w:rPr>
        <w:rFonts w:ascii="Marianne" w:hAnsi="Marianne"/>
        <w:sz w:val="18"/>
        <w:szCs w:val="18"/>
      </w:rPr>
      <w:tab/>
    </w:r>
    <w:sdt>
      <w:sdtPr>
        <w:rPr>
          <w:rFonts w:ascii="Marianne" w:hAnsi="Marianne"/>
          <w:sz w:val="18"/>
          <w:szCs w:val="18"/>
        </w:rPr>
        <w:id w:val="-401217738"/>
        <w:docPartObj>
          <w:docPartGallery w:val="Page Numbers (Bottom of Page)"/>
          <w:docPartUnique/>
        </w:docPartObj>
      </w:sdtPr>
      <w:sdtEndPr/>
      <w:sdtContent>
        <w:r w:rsidR="00D16643" w:rsidRPr="001B1342">
          <w:rPr>
            <w:rFonts w:ascii="Marianne" w:hAnsi="Marianne"/>
            <w:sz w:val="18"/>
            <w:szCs w:val="18"/>
          </w:rPr>
          <w:fldChar w:fldCharType="begin"/>
        </w:r>
        <w:r w:rsidR="00D16643" w:rsidRPr="001B1342">
          <w:rPr>
            <w:rFonts w:ascii="Marianne" w:hAnsi="Marianne"/>
            <w:sz w:val="18"/>
            <w:szCs w:val="18"/>
          </w:rPr>
          <w:instrText>PAGE   \* MERGEFORMAT</w:instrText>
        </w:r>
        <w:r w:rsidR="00D16643" w:rsidRPr="001B1342">
          <w:rPr>
            <w:rFonts w:ascii="Marianne" w:hAnsi="Marianne"/>
            <w:sz w:val="18"/>
            <w:szCs w:val="18"/>
          </w:rPr>
          <w:fldChar w:fldCharType="separate"/>
        </w:r>
        <w:r w:rsidR="00C636FE">
          <w:rPr>
            <w:rFonts w:ascii="Marianne" w:hAnsi="Marianne"/>
            <w:noProof/>
            <w:sz w:val="18"/>
            <w:szCs w:val="18"/>
          </w:rPr>
          <w:t>3</w:t>
        </w:r>
        <w:r w:rsidR="00D16643" w:rsidRPr="001B1342">
          <w:rPr>
            <w:rFonts w:ascii="Marianne" w:hAnsi="Marianne"/>
            <w:sz w:val="18"/>
            <w:szCs w:val="18"/>
          </w:rPr>
          <w:fldChar w:fldCharType="end"/>
        </w:r>
        <w:r w:rsidR="005E17CF" w:rsidRPr="001B1342">
          <w:rPr>
            <w:rFonts w:ascii="Marianne" w:hAnsi="Marianne"/>
            <w:sz w:val="18"/>
            <w:szCs w:val="18"/>
          </w:rPr>
          <w:t>/</w:t>
        </w:r>
        <w:r w:rsidR="0053069D">
          <w:rPr>
            <w:rFonts w:ascii="Marianne" w:hAnsi="Marianne"/>
            <w:sz w:val="18"/>
            <w:szCs w:val="18"/>
          </w:rPr>
          <w:t>1</w:t>
        </w:r>
        <w:r w:rsidR="001F2EA0">
          <w:rPr>
            <w:rFonts w:ascii="Marianne" w:hAnsi="Marianne"/>
            <w:sz w:val="18"/>
            <w:szCs w:val="18"/>
          </w:rPr>
          <w:t>2</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0F8A1" w14:textId="77777777" w:rsidR="009F1C64" w:rsidRDefault="009F1C64" w:rsidP="00D1297F">
      <w:pPr>
        <w:spacing w:after="0" w:line="240" w:lineRule="auto"/>
      </w:pPr>
      <w:r>
        <w:separator/>
      </w:r>
    </w:p>
  </w:footnote>
  <w:footnote w:type="continuationSeparator" w:id="0">
    <w:p w14:paraId="202D8D9B" w14:textId="77777777" w:rsidR="009F1C64" w:rsidRDefault="009F1C64" w:rsidP="00D12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F2657" w14:textId="1676D49C" w:rsidR="00D1297F" w:rsidRPr="001B1342" w:rsidRDefault="001B1342" w:rsidP="00D52AED">
    <w:pPr>
      <w:pStyle w:val="En-tte"/>
      <w:tabs>
        <w:tab w:val="clear" w:pos="4536"/>
        <w:tab w:val="clear" w:pos="9072"/>
      </w:tabs>
      <w:jc w:val="right"/>
    </w:pPr>
    <w:r w:rsidRPr="001B1342">
      <w:rPr>
        <w:rFonts w:ascii="Marianne" w:hAnsi="Marianne"/>
        <w:noProof/>
        <w:lang w:eastAsia="fr-FR"/>
      </w:rPr>
      <w:drawing>
        <wp:anchor distT="0" distB="0" distL="114300" distR="114300" simplePos="0" relativeHeight="251658240" behindDoc="0" locked="0" layoutInCell="1" allowOverlap="1" wp14:anchorId="5F0D16FB" wp14:editId="1437850F">
          <wp:simplePos x="0" y="0"/>
          <wp:positionH relativeFrom="column">
            <wp:posOffset>-8255</wp:posOffset>
          </wp:positionH>
          <wp:positionV relativeFrom="paragraph">
            <wp:posOffset>-137160</wp:posOffset>
          </wp:positionV>
          <wp:extent cx="1865630" cy="494030"/>
          <wp:effectExtent l="0" t="0" r="1270" b="127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5630" cy="494030"/>
                  </a:xfrm>
                  <a:prstGeom prst="rect">
                    <a:avLst/>
                  </a:prstGeom>
                  <a:noFill/>
                </pic:spPr>
              </pic:pic>
            </a:graphicData>
          </a:graphic>
        </wp:anchor>
      </w:drawing>
    </w:r>
    <w:r w:rsidR="00C12D99" w:rsidRPr="001B1342">
      <w:rPr>
        <w:rFonts w:ascii="Marianne" w:hAnsi="Marianne"/>
        <w:b/>
      </w:rPr>
      <w:t>ANNEXE</w:t>
    </w:r>
    <w:r w:rsidR="00681AF4" w:rsidRPr="001B1342">
      <w:rPr>
        <w:rFonts w:ascii="Marianne" w:hAnsi="Marianne"/>
        <w:b/>
      </w:rPr>
      <w:t xml:space="preserve"> </w:t>
    </w:r>
    <w:r w:rsidR="00267387">
      <w:rPr>
        <w:rFonts w:ascii="Marianne" w:hAnsi="Marianne"/>
        <w:b/>
      </w:rPr>
      <w:t>2</w:t>
    </w:r>
    <w:r w:rsidR="00E672B4">
      <w:rPr>
        <w:rFonts w:ascii="Marianne" w:hAnsi="Marianne"/>
        <w:b/>
      </w:rPr>
      <w:t xml:space="preserve"> </w:t>
    </w:r>
    <w:r w:rsidR="00601A7B" w:rsidRPr="001B1342">
      <w:rPr>
        <w:rFonts w:ascii="Marianne" w:hAnsi="Marianne"/>
        <w:b/>
      </w:rPr>
      <w:t>A L’ATTRI 1</w:t>
    </w:r>
    <w:r w:rsidRPr="001B1342">
      <w:rPr>
        <w:rFonts w:ascii="Marianne" w:hAnsi="Marianne"/>
        <w:b/>
      </w:rPr>
      <w:t xml:space="preserve"> – </w:t>
    </w:r>
    <w:r w:rsidR="00267387">
      <w:rPr>
        <w:rFonts w:ascii="Marianne" w:hAnsi="Marianne"/>
        <w:b/>
      </w:rPr>
      <w:t>VARIANTE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3C6B"/>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94F4B47"/>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5035B61"/>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8924B9A"/>
    <w:multiLevelType w:val="hybridMultilevel"/>
    <w:tmpl w:val="CECE4392"/>
    <w:lvl w:ilvl="0" w:tplc="DB9A229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CE75F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C31C40"/>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9D61F4"/>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0AA6435"/>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2065FC5"/>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5C46A0B"/>
    <w:multiLevelType w:val="hybridMultilevel"/>
    <w:tmpl w:val="5CE40C7E"/>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3652DD9"/>
    <w:multiLevelType w:val="hybridMultilevel"/>
    <w:tmpl w:val="5CE40C7E"/>
    <w:lvl w:ilvl="0" w:tplc="FFFFFFFF">
      <w:start w:val="1"/>
      <w:numFmt w:val="decimal"/>
      <w:lvlText w:val="%1-"/>
      <w:lvlJc w:val="left"/>
      <w:pPr>
        <w:ind w:left="720" w:hanging="360"/>
      </w:pPr>
      <w:rPr>
        <w:rFonts w:hint="default"/>
        <w:color w:val="5862ED"/>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5F92DAB"/>
    <w:multiLevelType w:val="hybridMultilevel"/>
    <w:tmpl w:val="54B40D16"/>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BD57243"/>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FC73024"/>
    <w:multiLevelType w:val="hybridMultilevel"/>
    <w:tmpl w:val="89BA110C"/>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0C94022"/>
    <w:multiLevelType w:val="hybridMultilevel"/>
    <w:tmpl w:val="6EB455BE"/>
    <w:lvl w:ilvl="0" w:tplc="6F5ECBA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ED51296"/>
    <w:multiLevelType w:val="hybridMultilevel"/>
    <w:tmpl w:val="162E316C"/>
    <w:lvl w:ilvl="0" w:tplc="A4D89B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FD01887"/>
    <w:multiLevelType w:val="hybridMultilevel"/>
    <w:tmpl w:val="BC1AD956"/>
    <w:lvl w:ilvl="0" w:tplc="6116E81E">
      <w:start w:val="1"/>
      <w:numFmt w:val="decimal"/>
      <w:lvlText w:val="%1-"/>
      <w:lvlJc w:val="left"/>
      <w:pPr>
        <w:ind w:left="720" w:hanging="360"/>
      </w:pPr>
      <w:rPr>
        <w:rFonts w:hint="default"/>
        <w:color w:val="5862ED"/>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28216400">
    <w:abstractNumId w:val="15"/>
  </w:num>
  <w:num w:numId="2" w16cid:durableId="1284733268">
    <w:abstractNumId w:val="9"/>
  </w:num>
  <w:num w:numId="3" w16cid:durableId="394666573">
    <w:abstractNumId w:val="11"/>
  </w:num>
  <w:num w:numId="4" w16cid:durableId="579944485">
    <w:abstractNumId w:val="2"/>
  </w:num>
  <w:num w:numId="5" w16cid:durableId="999967605">
    <w:abstractNumId w:val="0"/>
  </w:num>
  <w:num w:numId="6" w16cid:durableId="1795833656">
    <w:abstractNumId w:val="1"/>
  </w:num>
  <w:num w:numId="7" w16cid:durableId="1930115140">
    <w:abstractNumId w:val="4"/>
  </w:num>
  <w:num w:numId="8" w16cid:durableId="264578597">
    <w:abstractNumId w:val="6"/>
  </w:num>
  <w:num w:numId="9" w16cid:durableId="1812019135">
    <w:abstractNumId w:val="5"/>
  </w:num>
  <w:num w:numId="10" w16cid:durableId="359671298">
    <w:abstractNumId w:val="8"/>
  </w:num>
  <w:num w:numId="11" w16cid:durableId="1644777724">
    <w:abstractNumId w:val="14"/>
  </w:num>
  <w:num w:numId="12" w16cid:durableId="2071226782">
    <w:abstractNumId w:val="12"/>
  </w:num>
  <w:num w:numId="13" w16cid:durableId="1968848376">
    <w:abstractNumId w:val="3"/>
  </w:num>
  <w:num w:numId="14" w16cid:durableId="86731202">
    <w:abstractNumId w:val="7"/>
  </w:num>
  <w:num w:numId="15" w16cid:durableId="878978475">
    <w:abstractNumId w:val="13"/>
  </w:num>
  <w:num w:numId="16" w16cid:durableId="1100565103">
    <w:abstractNumId w:val="16"/>
  </w:num>
  <w:num w:numId="17" w16cid:durableId="2588759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9"/>
  <w:hyphenationZone w:val="425"/>
  <w:characterSpacingControl w:val="doNotCompress"/>
  <w:hdrShapeDefaults>
    <o:shapedefaults v:ext="edit" spidmax="162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97F"/>
    <w:rsid w:val="00020D7E"/>
    <w:rsid w:val="00031B5B"/>
    <w:rsid w:val="000367CA"/>
    <w:rsid w:val="00044690"/>
    <w:rsid w:val="00045800"/>
    <w:rsid w:val="00046A1F"/>
    <w:rsid w:val="0005007D"/>
    <w:rsid w:val="00054BC7"/>
    <w:rsid w:val="000722FC"/>
    <w:rsid w:val="00072C0C"/>
    <w:rsid w:val="0008035F"/>
    <w:rsid w:val="00086228"/>
    <w:rsid w:val="0009291A"/>
    <w:rsid w:val="000A1AA9"/>
    <w:rsid w:val="000B1D42"/>
    <w:rsid w:val="000B6BA0"/>
    <w:rsid w:val="000D3521"/>
    <w:rsid w:val="000E409D"/>
    <w:rsid w:val="00110728"/>
    <w:rsid w:val="0012009C"/>
    <w:rsid w:val="00122842"/>
    <w:rsid w:val="001245DC"/>
    <w:rsid w:val="00143C9F"/>
    <w:rsid w:val="001502CB"/>
    <w:rsid w:val="001561D7"/>
    <w:rsid w:val="00156FA5"/>
    <w:rsid w:val="00163A19"/>
    <w:rsid w:val="00166A5E"/>
    <w:rsid w:val="001763F3"/>
    <w:rsid w:val="001776FF"/>
    <w:rsid w:val="0018743F"/>
    <w:rsid w:val="00192C73"/>
    <w:rsid w:val="001A00B1"/>
    <w:rsid w:val="001A4E38"/>
    <w:rsid w:val="001B1342"/>
    <w:rsid w:val="001D4B02"/>
    <w:rsid w:val="001F2EA0"/>
    <w:rsid w:val="001F621F"/>
    <w:rsid w:val="001F7AE7"/>
    <w:rsid w:val="00215013"/>
    <w:rsid w:val="002203B0"/>
    <w:rsid w:val="002566FE"/>
    <w:rsid w:val="00267306"/>
    <w:rsid w:val="00267387"/>
    <w:rsid w:val="00286B14"/>
    <w:rsid w:val="00286EC1"/>
    <w:rsid w:val="00287988"/>
    <w:rsid w:val="00291C9D"/>
    <w:rsid w:val="002B17C8"/>
    <w:rsid w:val="002D5C53"/>
    <w:rsid w:val="002E27F9"/>
    <w:rsid w:val="00327F80"/>
    <w:rsid w:val="003533F9"/>
    <w:rsid w:val="00363B20"/>
    <w:rsid w:val="00366259"/>
    <w:rsid w:val="00377820"/>
    <w:rsid w:val="00384989"/>
    <w:rsid w:val="0038622E"/>
    <w:rsid w:val="0039433D"/>
    <w:rsid w:val="00395B31"/>
    <w:rsid w:val="003B0913"/>
    <w:rsid w:val="003B34F9"/>
    <w:rsid w:val="003C3446"/>
    <w:rsid w:val="003C52E2"/>
    <w:rsid w:val="003C60FD"/>
    <w:rsid w:val="003E310C"/>
    <w:rsid w:val="003F0B0B"/>
    <w:rsid w:val="004064A7"/>
    <w:rsid w:val="00410677"/>
    <w:rsid w:val="00425323"/>
    <w:rsid w:val="004744DC"/>
    <w:rsid w:val="00480A35"/>
    <w:rsid w:val="004836B4"/>
    <w:rsid w:val="00491AFB"/>
    <w:rsid w:val="004B6CF5"/>
    <w:rsid w:val="004C29DA"/>
    <w:rsid w:val="004C7E76"/>
    <w:rsid w:val="004D2649"/>
    <w:rsid w:val="004D4735"/>
    <w:rsid w:val="00516634"/>
    <w:rsid w:val="0052463F"/>
    <w:rsid w:val="0053069D"/>
    <w:rsid w:val="0053076C"/>
    <w:rsid w:val="00533C72"/>
    <w:rsid w:val="00556549"/>
    <w:rsid w:val="00561F20"/>
    <w:rsid w:val="00575C9C"/>
    <w:rsid w:val="005A2956"/>
    <w:rsid w:val="005A7C3B"/>
    <w:rsid w:val="005E17CF"/>
    <w:rsid w:val="005E6274"/>
    <w:rsid w:val="005F1E91"/>
    <w:rsid w:val="005F5AB9"/>
    <w:rsid w:val="00600916"/>
    <w:rsid w:val="00601A7B"/>
    <w:rsid w:val="00624586"/>
    <w:rsid w:val="00640EFF"/>
    <w:rsid w:val="00642EC8"/>
    <w:rsid w:val="00647364"/>
    <w:rsid w:val="0065541E"/>
    <w:rsid w:val="0066051D"/>
    <w:rsid w:val="00665DAE"/>
    <w:rsid w:val="0066791F"/>
    <w:rsid w:val="00676648"/>
    <w:rsid w:val="00681AF4"/>
    <w:rsid w:val="00695A74"/>
    <w:rsid w:val="006A11A0"/>
    <w:rsid w:val="006B6172"/>
    <w:rsid w:val="006C775F"/>
    <w:rsid w:val="006D48E2"/>
    <w:rsid w:val="006E0C8A"/>
    <w:rsid w:val="006E22A0"/>
    <w:rsid w:val="006E5F6E"/>
    <w:rsid w:val="006F603D"/>
    <w:rsid w:val="00706490"/>
    <w:rsid w:val="007242F2"/>
    <w:rsid w:val="0073529B"/>
    <w:rsid w:val="00742222"/>
    <w:rsid w:val="00756A91"/>
    <w:rsid w:val="00761119"/>
    <w:rsid w:val="00776952"/>
    <w:rsid w:val="00776C07"/>
    <w:rsid w:val="007809A2"/>
    <w:rsid w:val="007979B1"/>
    <w:rsid w:val="007C25A3"/>
    <w:rsid w:val="007C36A2"/>
    <w:rsid w:val="007D41F2"/>
    <w:rsid w:val="007E3B94"/>
    <w:rsid w:val="007F03E2"/>
    <w:rsid w:val="007F5330"/>
    <w:rsid w:val="00810B68"/>
    <w:rsid w:val="0086201C"/>
    <w:rsid w:val="00883D72"/>
    <w:rsid w:val="008A5C6E"/>
    <w:rsid w:val="008B491C"/>
    <w:rsid w:val="008E5191"/>
    <w:rsid w:val="008F619C"/>
    <w:rsid w:val="009030CF"/>
    <w:rsid w:val="0091429F"/>
    <w:rsid w:val="00934533"/>
    <w:rsid w:val="009906E7"/>
    <w:rsid w:val="009B0625"/>
    <w:rsid w:val="009E04A9"/>
    <w:rsid w:val="009E7EB5"/>
    <w:rsid w:val="009F1C64"/>
    <w:rsid w:val="00A10F10"/>
    <w:rsid w:val="00A1247F"/>
    <w:rsid w:val="00A375BC"/>
    <w:rsid w:val="00A5432B"/>
    <w:rsid w:val="00A5653B"/>
    <w:rsid w:val="00A60BD6"/>
    <w:rsid w:val="00A93F2E"/>
    <w:rsid w:val="00A97C76"/>
    <w:rsid w:val="00AA0B56"/>
    <w:rsid w:val="00AA3C36"/>
    <w:rsid w:val="00AF1DD7"/>
    <w:rsid w:val="00AF1E8E"/>
    <w:rsid w:val="00B04F00"/>
    <w:rsid w:val="00B27D51"/>
    <w:rsid w:val="00B468C7"/>
    <w:rsid w:val="00B579AC"/>
    <w:rsid w:val="00B6119C"/>
    <w:rsid w:val="00B66FBA"/>
    <w:rsid w:val="00B82F98"/>
    <w:rsid w:val="00B90AB6"/>
    <w:rsid w:val="00B942F9"/>
    <w:rsid w:val="00B966AD"/>
    <w:rsid w:val="00BA1281"/>
    <w:rsid w:val="00BA46A5"/>
    <w:rsid w:val="00BB33B1"/>
    <w:rsid w:val="00BB4D1D"/>
    <w:rsid w:val="00BE2802"/>
    <w:rsid w:val="00BE2DA5"/>
    <w:rsid w:val="00BF0D0B"/>
    <w:rsid w:val="00BF6ECA"/>
    <w:rsid w:val="00C12CD9"/>
    <w:rsid w:val="00C12D99"/>
    <w:rsid w:val="00C475ED"/>
    <w:rsid w:val="00C636FE"/>
    <w:rsid w:val="00C74D1D"/>
    <w:rsid w:val="00C77AEE"/>
    <w:rsid w:val="00C965C4"/>
    <w:rsid w:val="00C96F6C"/>
    <w:rsid w:val="00CA0E08"/>
    <w:rsid w:val="00CA2E8E"/>
    <w:rsid w:val="00CB3C0E"/>
    <w:rsid w:val="00CB7BEF"/>
    <w:rsid w:val="00CC5385"/>
    <w:rsid w:val="00CD5BF4"/>
    <w:rsid w:val="00CF1259"/>
    <w:rsid w:val="00D04559"/>
    <w:rsid w:val="00D050B8"/>
    <w:rsid w:val="00D07608"/>
    <w:rsid w:val="00D1297F"/>
    <w:rsid w:val="00D16643"/>
    <w:rsid w:val="00D255D9"/>
    <w:rsid w:val="00D52AED"/>
    <w:rsid w:val="00D858BD"/>
    <w:rsid w:val="00DA4138"/>
    <w:rsid w:val="00DB2FBF"/>
    <w:rsid w:val="00DC421E"/>
    <w:rsid w:val="00DD05F9"/>
    <w:rsid w:val="00DD2DBD"/>
    <w:rsid w:val="00DD544E"/>
    <w:rsid w:val="00DD5518"/>
    <w:rsid w:val="00E068F3"/>
    <w:rsid w:val="00E07A78"/>
    <w:rsid w:val="00E20008"/>
    <w:rsid w:val="00E20352"/>
    <w:rsid w:val="00E22FDC"/>
    <w:rsid w:val="00E47069"/>
    <w:rsid w:val="00E672B4"/>
    <w:rsid w:val="00E82EFD"/>
    <w:rsid w:val="00E972C3"/>
    <w:rsid w:val="00EA16B1"/>
    <w:rsid w:val="00EC099C"/>
    <w:rsid w:val="00EE1149"/>
    <w:rsid w:val="00EF6B71"/>
    <w:rsid w:val="00F0235D"/>
    <w:rsid w:val="00F11A01"/>
    <w:rsid w:val="00F27CE7"/>
    <w:rsid w:val="00F334EB"/>
    <w:rsid w:val="00F40180"/>
    <w:rsid w:val="00F53513"/>
    <w:rsid w:val="00F81DB9"/>
    <w:rsid w:val="00F85A51"/>
    <w:rsid w:val="00F96151"/>
    <w:rsid w:val="00FA5296"/>
    <w:rsid w:val="00FB613E"/>
    <w:rsid w:val="00FC6364"/>
    <w:rsid w:val="00FE08BF"/>
    <w:rsid w:val="00FE11A9"/>
    <w:rsid w:val="00FE2496"/>
    <w:rsid w:val="00FF49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2817"/>
    <o:shapelayout v:ext="edit">
      <o:idmap v:ext="edit" data="1"/>
    </o:shapelayout>
  </w:shapeDefaults>
  <w:decimalSymbol w:val=","/>
  <w:listSeparator w:val=";"/>
  <w14:docId w14:val="431B6130"/>
  <w15:chartTrackingRefBased/>
  <w15:docId w15:val="{81CC7826-07EC-4311-937E-B2EE32144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22F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1297F"/>
    <w:pPr>
      <w:tabs>
        <w:tab w:val="center" w:pos="4536"/>
        <w:tab w:val="right" w:pos="9072"/>
      </w:tabs>
      <w:spacing w:after="0" w:line="240" w:lineRule="auto"/>
    </w:pPr>
  </w:style>
  <w:style w:type="character" w:customStyle="1" w:styleId="En-tteCar">
    <w:name w:val="En-tête Car"/>
    <w:basedOn w:val="Policepardfaut"/>
    <w:link w:val="En-tte"/>
    <w:uiPriority w:val="99"/>
    <w:rsid w:val="00D1297F"/>
  </w:style>
  <w:style w:type="paragraph" w:styleId="Pieddepage">
    <w:name w:val="footer"/>
    <w:basedOn w:val="Normal"/>
    <w:link w:val="PieddepageCar"/>
    <w:uiPriority w:val="99"/>
    <w:unhideWhenUsed/>
    <w:rsid w:val="00D1297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297F"/>
  </w:style>
  <w:style w:type="paragraph" w:styleId="Paragraphedeliste">
    <w:name w:val="List Paragraph"/>
    <w:basedOn w:val="Normal"/>
    <w:uiPriority w:val="34"/>
    <w:qFormat/>
    <w:rsid w:val="00934533"/>
    <w:pPr>
      <w:ind w:left="720"/>
      <w:contextualSpacing/>
    </w:pPr>
  </w:style>
  <w:style w:type="table" w:styleId="Grilledutableau">
    <w:name w:val="Table Grid"/>
    <w:basedOn w:val="TableauNormal"/>
    <w:uiPriority w:val="39"/>
    <w:rsid w:val="009345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3">
    <w:name w:val="Grid Table 4 Accent 3"/>
    <w:basedOn w:val="TableauNormal"/>
    <w:uiPriority w:val="49"/>
    <w:rsid w:val="00934533"/>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lev">
    <w:name w:val="Strong"/>
    <w:basedOn w:val="Policepardfaut"/>
    <w:uiPriority w:val="22"/>
    <w:qFormat/>
    <w:rsid w:val="001A4E38"/>
    <w:rPr>
      <w:b/>
      <w:bCs/>
    </w:rPr>
  </w:style>
  <w:style w:type="paragraph" w:styleId="Textedebulles">
    <w:name w:val="Balloon Text"/>
    <w:basedOn w:val="Normal"/>
    <w:link w:val="TextedebullesCar"/>
    <w:uiPriority w:val="99"/>
    <w:semiHidden/>
    <w:unhideWhenUsed/>
    <w:rsid w:val="0038622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8622E"/>
    <w:rPr>
      <w:rFonts w:ascii="Segoe UI" w:hAnsi="Segoe UI" w:cs="Segoe UI"/>
      <w:sz w:val="18"/>
      <w:szCs w:val="18"/>
    </w:rPr>
  </w:style>
  <w:style w:type="paragraph" w:styleId="Sansinterligne">
    <w:name w:val="No Spacing"/>
    <w:uiPriority w:val="1"/>
    <w:qFormat/>
    <w:rsid w:val="009906E7"/>
    <w:pPr>
      <w:spacing w:after="0" w:line="240" w:lineRule="auto"/>
    </w:pPr>
  </w:style>
  <w:style w:type="character" w:customStyle="1" w:styleId="WW8Num5z3">
    <w:name w:val="WW8Num5z3"/>
    <w:rsid w:val="00F85A51"/>
    <w:rPr>
      <w:rFonts w:ascii="Symbol" w:hAnsi="Symbol" w:cs="Symbol"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7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514A063B-1023-4E73-9197-4FBCAA72A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12</Pages>
  <Words>3152</Words>
  <Characters>17342</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
    </vt:vector>
  </TitlesOfParts>
  <Company>Université Lille 3</Company>
  <LinksUpToDate>false</LinksUpToDate>
  <CharactersWithSpaces>20454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nicodeme</dc:creator>
  <cp:keywords/>
  <dc:description/>
  <cp:lastModifiedBy>Melanie Happillon</cp:lastModifiedBy>
  <cp:revision>25</cp:revision>
  <cp:lastPrinted>2019-05-21T09:44:00Z</cp:lastPrinted>
  <dcterms:created xsi:type="dcterms:W3CDTF">2022-01-18T14:40:00Z</dcterms:created>
  <dcterms:modified xsi:type="dcterms:W3CDTF">2026-07-28T07:26:00Z</dcterms:modified>
</cp:coreProperties>
</file>